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A20" w:rsidRPr="00037A20" w:rsidRDefault="00037A20" w:rsidP="00037A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037A20" w:rsidRPr="00037A20" w:rsidRDefault="00037A20" w:rsidP="00037A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037A20" w:rsidRPr="00037A20" w:rsidRDefault="00037A20" w:rsidP="00037A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917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91742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специальности</w:t>
      </w: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647B" w:rsidRPr="00E15FAE" w:rsidRDefault="00D9647B" w:rsidP="00D964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1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43.02.06 Сервис на транспорте (по видам транспорта)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6D3794" w:rsidRDefault="006D3794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3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Нальчик 2026</w:t>
      </w:r>
      <w:r w:rsidR="002215CD" w:rsidRPr="006D3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215CD" w:rsidRPr="006D3794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2215CD" w:rsidRPr="0026014D" w:rsidTr="008A0171">
        <w:trPr>
          <w:trHeight w:val="1538"/>
          <w:jc w:val="center"/>
        </w:trPr>
        <w:tc>
          <w:tcPr>
            <w:tcW w:w="5670" w:type="dxa"/>
          </w:tcPr>
          <w:p w:rsidR="002215CD" w:rsidRPr="0026014D" w:rsidRDefault="002215CD" w:rsidP="001F719A">
            <w:pPr>
              <w:spacing w:after="0" w:line="240" w:lineRule="auto"/>
              <w:rPr>
                <w:rFonts w:eastAsia="Times New Roman"/>
                <w:lang w:val="ru-RU"/>
              </w:rPr>
            </w:pPr>
            <w:proofErr w:type="gramStart"/>
            <w:r w:rsidRPr="0026014D">
              <w:rPr>
                <w:rFonts w:eastAsia="Times New Roman"/>
                <w:lang w:val="ru-RU"/>
              </w:rPr>
              <w:lastRenderedPageBreak/>
              <w:t>Рассмотрена</w:t>
            </w:r>
            <w:proofErr w:type="gramEnd"/>
            <w:r w:rsidRPr="0026014D">
              <w:rPr>
                <w:rFonts w:eastAsia="Times New Roman"/>
                <w:lang w:val="ru-RU"/>
              </w:rPr>
              <w:t xml:space="preserve"> на заседании ЦМК </w:t>
            </w:r>
          </w:p>
          <w:p w:rsidR="002215CD" w:rsidRPr="0026014D" w:rsidRDefault="00B63BD0" w:rsidP="001F719A">
            <w:pPr>
              <w:spacing w:after="0" w:line="240" w:lineRule="auto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Социально-гуманитарных</w:t>
            </w:r>
            <w:r w:rsidR="002215CD" w:rsidRPr="0026014D">
              <w:rPr>
                <w:rFonts w:eastAsia="Times New Roman"/>
                <w:lang w:val="ru-RU"/>
              </w:rPr>
              <w:t xml:space="preserve"> дисциплин </w:t>
            </w:r>
          </w:p>
          <w:p w:rsidR="002215CD" w:rsidRPr="0026014D" w:rsidRDefault="002215CD" w:rsidP="001F719A">
            <w:pPr>
              <w:spacing w:after="0" w:line="240" w:lineRule="auto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</w:t>
            </w:r>
            <w:r w:rsidR="006D3794">
              <w:rPr>
                <w:rFonts w:eastAsia="Times New Roman"/>
                <w:lang w:val="ru-RU"/>
              </w:rPr>
              <w:t>окол №</w:t>
            </w:r>
            <w:proofErr w:type="spellStart"/>
            <w:r w:rsidR="006D3794">
              <w:rPr>
                <w:rFonts w:eastAsia="Times New Roman"/>
                <w:lang w:val="ru-RU"/>
              </w:rPr>
              <w:t>___от</w:t>
            </w:r>
            <w:proofErr w:type="spellEnd"/>
            <w:r w:rsidR="006D3794">
              <w:rPr>
                <w:rFonts w:eastAsia="Times New Roman"/>
                <w:lang w:val="ru-RU"/>
              </w:rPr>
              <w:t xml:space="preserve"> «__» __________ 2026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:rsidR="002215CD" w:rsidRPr="0026014D" w:rsidRDefault="002215CD" w:rsidP="001F719A">
            <w:pPr>
              <w:tabs>
                <w:tab w:val="left" w:pos="4307"/>
              </w:tabs>
              <w:spacing w:after="0" w:line="240" w:lineRule="auto"/>
              <w:rPr>
                <w:rFonts w:eastAsia="Times New Roman"/>
                <w:lang w:val="ru-RU"/>
              </w:rPr>
            </w:pPr>
            <w:proofErr w:type="spellStart"/>
            <w:r w:rsidRPr="0026014D">
              <w:rPr>
                <w:rFonts w:eastAsia="Times New Roman"/>
                <w:lang w:val="ru-RU"/>
              </w:rPr>
              <w:t>Председатель___________</w:t>
            </w:r>
            <w:proofErr w:type="spellEnd"/>
            <w:r w:rsidRPr="0026014D">
              <w:rPr>
                <w:rFonts w:eastAsia="Times New Roman"/>
                <w:lang w:val="ru-RU"/>
              </w:rPr>
              <w:t>/</w:t>
            </w:r>
            <w:proofErr w:type="spellStart"/>
            <w:r w:rsidR="00D9647B">
              <w:rPr>
                <w:rFonts w:eastAsia="Times New Roman"/>
                <w:lang w:val="ru-RU"/>
              </w:rPr>
              <w:t>Ж.А.Кунижева</w:t>
            </w:r>
            <w:proofErr w:type="spellEnd"/>
            <w:r w:rsidRPr="0026014D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2215CD" w:rsidRPr="0026014D" w:rsidRDefault="002215CD" w:rsidP="001F719A">
            <w:pPr>
              <w:spacing w:after="0" w:line="240" w:lineRule="auto"/>
              <w:jc w:val="center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</w:p>
          <w:p w:rsidR="002215CD" w:rsidRPr="0026014D" w:rsidRDefault="002215CD" w:rsidP="001F719A">
            <w:pPr>
              <w:spacing w:after="0" w:line="240" w:lineRule="auto"/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:rsidR="002215CD" w:rsidRPr="0026014D" w:rsidRDefault="002215CD" w:rsidP="001F719A">
            <w:pPr>
              <w:tabs>
                <w:tab w:val="left" w:pos="2990"/>
              </w:tabs>
              <w:spacing w:after="0" w:line="240" w:lineRule="auto"/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proofErr w:type="spellStart"/>
            <w:r w:rsidRPr="0026014D">
              <w:rPr>
                <w:rFonts w:eastAsia="Times New Roman"/>
              </w:rPr>
              <w:t>Какулина</w:t>
            </w:r>
            <w:proofErr w:type="spellEnd"/>
          </w:p>
        </w:tc>
      </w:tr>
    </w:tbl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9647B" w:rsidRPr="00E15FAE" w:rsidRDefault="002215CD" w:rsidP="00D9647B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9647B" w:rsidRPr="00E15FAE">
        <w:rPr>
          <w:rFonts w:ascii="Times New Roman" w:eastAsia="Times New Roman" w:hAnsi="Times New Roman" w:cs="Times New Roman"/>
        </w:rPr>
        <w:t>Рабочая</w:t>
      </w:r>
      <w:r w:rsidR="00D9647B" w:rsidRPr="00E15FAE">
        <w:rPr>
          <w:rFonts w:ascii="Times New Roman" w:eastAsia="Times New Roman" w:hAnsi="Times New Roman" w:cs="Times New Roman"/>
          <w:spacing w:val="1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>программа</w:t>
      </w:r>
      <w:r w:rsidR="00D9647B" w:rsidRPr="00E15FAE">
        <w:rPr>
          <w:rFonts w:ascii="Times New Roman" w:eastAsia="Times New Roman" w:hAnsi="Times New Roman" w:cs="Times New Roman"/>
          <w:spacing w:val="1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>учебной</w:t>
      </w:r>
      <w:r w:rsidR="00D9647B" w:rsidRPr="00E15FAE">
        <w:rPr>
          <w:rFonts w:ascii="Times New Roman" w:eastAsia="Times New Roman" w:hAnsi="Times New Roman" w:cs="Times New Roman"/>
          <w:spacing w:val="1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>дисциплины</w:t>
      </w:r>
      <w:r w:rsidR="00D9647B" w:rsidRPr="00E15FAE">
        <w:rPr>
          <w:rFonts w:ascii="Times New Roman" w:eastAsia="Times New Roman" w:hAnsi="Times New Roman" w:cs="Times New Roman"/>
          <w:spacing w:val="1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>«Физическая культура»</w:t>
      </w:r>
      <w:r w:rsidR="00D9647B" w:rsidRPr="00E15FAE">
        <w:rPr>
          <w:rFonts w:ascii="Times New Roman" w:eastAsia="Times New Roman" w:hAnsi="Times New Roman" w:cs="Times New Roman"/>
          <w:spacing w:val="1"/>
        </w:rPr>
        <w:t xml:space="preserve"> входит в </w:t>
      </w:r>
      <w:r w:rsidR="00F11AD6" w:rsidRPr="00F11AD6">
        <w:rPr>
          <w:rFonts w:ascii="Times New Roman" w:eastAsia="Times New Roman" w:hAnsi="Times New Roman" w:cs="Times New Roman"/>
        </w:rPr>
        <w:t>общеобразовательный</w:t>
      </w:r>
      <w:r w:rsidR="00D9647B" w:rsidRPr="00E15FAE">
        <w:rPr>
          <w:rFonts w:ascii="Times New Roman" w:eastAsia="Times New Roman" w:hAnsi="Times New Roman" w:cs="Times New Roman"/>
        </w:rPr>
        <w:t xml:space="preserve">  цикл</w:t>
      </w:r>
      <w:r w:rsidR="00D9647B" w:rsidRPr="00E15FAE">
        <w:rPr>
          <w:rFonts w:ascii="Times New Roman" w:eastAsia="Times New Roman" w:hAnsi="Times New Roman" w:cs="Times New Roman"/>
          <w:spacing w:val="33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>под</w:t>
      </w:r>
      <w:r w:rsidR="00D9647B" w:rsidRPr="00E15FAE">
        <w:rPr>
          <w:rFonts w:ascii="Times New Roman" w:eastAsia="Times New Roman" w:hAnsi="Times New Roman" w:cs="Times New Roman"/>
          <w:spacing w:val="31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 xml:space="preserve">индексом </w:t>
      </w:r>
      <w:r w:rsidR="00D9647B">
        <w:rPr>
          <w:rFonts w:ascii="Times New Roman" w:eastAsia="Times New Roman" w:hAnsi="Times New Roman" w:cs="Times New Roman"/>
        </w:rPr>
        <w:t>ОДБ 13</w:t>
      </w:r>
      <w:r w:rsidR="00D9647B" w:rsidRPr="00E15FAE">
        <w:rPr>
          <w:rFonts w:ascii="Times New Roman" w:eastAsia="Times New Roman" w:hAnsi="Times New Roman" w:cs="Times New Roman"/>
        </w:rPr>
        <w:t xml:space="preserve"> </w:t>
      </w:r>
      <w:r w:rsidR="00D9647B">
        <w:rPr>
          <w:rFonts w:ascii="Times New Roman" w:eastAsia="Times New Roman" w:hAnsi="Times New Roman" w:cs="Times New Roman"/>
        </w:rPr>
        <w:t xml:space="preserve">по специальности 43.02.06 «Сервис на транспорте (по видам спорта)» </w:t>
      </w:r>
      <w:r w:rsidR="00D9647B" w:rsidRPr="00E15FAE">
        <w:rPr>
          <w:rFonts w:ascii="Times New Roman" w:eastAsia="Times New Roman" w:hAnsi="Times New Roman" w:cs="Times New Roman"/>
        </w:rPr>
        <w:t xml:space="preserve">и составлена в соответствии с </w:t>
      </w:r>
      <w:r w:rsidR="00D9647B">
        <w:rPr>
          <w:rFonts w:ascii="Times New Roman" w:eastAsia="Times New Roman" w:hAnsi="Times New Roman" w:cs="Times New Roman"/>
        </w:rPr>
        <w:t xml:space="preserve"> Положением о порядке разработки, требованиях к содержанию, оформлению и утверждению рабочих программ учебных дисциплин, профессиональных </w:t>
      </w:r>
      <w:proofErr w:type="gramStart"/>
      <w:r w:rsidR="00D9647B">
        <w:rPr>
          <w:rFonts w:ascii="Times New Roman" w:eastAsia="Times New Roman" w:hAnsi="Times New Roman" w:cs="Times New Roman"/>
        </w:rPr>
        <w:t>модуле</w:t>
      </w:r>
      <w:r w:rsidR="00D9647B">
        <w:rPr>
          <w:rFonts w:ascii="Times New Roman" w:eastAsia="Times New Roman" w:hAnsi="Times New Roman" w:cs="Times New Roman"/>
        </w:rPr>
        <w:tab/>
        <w:t>й</w:t>
      </w:r>
      <w:proofErr w:type="gramEnd"/>
      <w:r w:rsidR="00D9647B">
        <w:rPr>
          <w:rFonts w:ascii="Times New Roman" w:eastAsia="Times New Roman" w:hAnsi="Times New Roman" w:cs="Times New Roman"/>
        </w:rPr>
        <w:t xml:space="preserve"> и всех видов практик по профессиям, специальностям среднего профессионального образования, утвержденным директором ГБОУ «КБАДК» (приказ «</w:t>
      </w:r>
      <w:proofErr w:type="gramStart"/>
      <w:r w:rsidR="00D9647B">
        <w:rPr>
          <w:rFonts w:ascii="Times New Roman" w:eastAsia="Times New Roman" w:hAnsi="Times New Roman" w:cs="Times New Roman"/>
        </w:rPr>
        <w:t>КБАДК» №163 – о/д от 17.09.2025.г.).</w:t>
      </w:r>
      <w:proofErr w:type="gramEnd"/>
    </w:p>
    <w:p w:rsidR="00D9647B" w:rsidRPr="00E15FAE" w:rsidRDefault="00D9647B" w:rsidP="00D964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D9647B" w:rsidRPr="00E15FAE" w:rsidRDefault="00D9647B" w:rsidP="00D9647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</w:rPr>
      </w:pPr>
    </w:p>
    <w:p w:rsidR="00D9647B" w:rsidRPr="00E15FAE" w:rsidRDefault="00D9647B" w:rsidP="00D9647B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</w:rPr>
      </w:pPr>
      <w:r w:rsidRPr="00E15FAE">
        <w:rPr>
          <w:rFonts w:ascii="Times New Roman" w:eastAsia="Times New Roman" w:hAnsi="Times New Roman" w:cs="Times New Roman"/>
        </w:rPr>
        <w:t>Организация-разработчик: Государственное бюджетное профессиональное образовательное</w:t>
      </w:r>
      <w:r w:rsidRPr="00E15FAE">
        <w:rPr>
          <w:rFonts w:ascii="Times New Roman" w:eastAsia="Times New Roman" w:hAnsi="Times New Roman" w:cs="Times New Roman"/>
          <w:spacing w:val="-57"/>
        </w:rPr>
        <w:t xml:space="preserve"> </w:t>
      </w:r>
      <w:r w:rsidRPr="00E15FAE">
        <w:rPr>
          <w:rFonts w:ascii="Times New Roman" w:eastAsia="Times New Roman" w:hAnsi="Times New Roman" w:cs="Times New Roman"/>
        </w:rPr>
        <w:t>учреждение</w:t>
      </w:r>
      <w:r w:rsidRPr="00E15FAE">
        <w:rPr>
          <w:rFonts w:ascii="Times New Roman" w:eastAsia="Times New Roman" w:hAnsi="Times New Roman" w:cs="Times New Roman"/>
          <w:spacing w:val="5"/>
        </w:rPr>
        <w:t xml:space="preserve"> </w:t>
      </w:r>
      <w:r w:rsidRPr="00E15FAE">
        <w:rPr>
          <w:rFonts w:ascii="Times New Roman" w:eastAsia="Times New Roman" w:hAnsi="Times New Roman" w:cs="Times New Roman"/>
        </w:rPr>
        <w:t>«Кабардино-Балкарский</w:t>
      </w:r>
      <w:r w:rsidRPr="00E15FAE">
        <w:rPr>
          <w:rFonts w:ascii="Times New Roman" w:eastAsia="Times New Roman" w:hAnsi="Times New Roman" w:cs="Times New Roman"/>
          <w:spacing w:val="2"/>
        </w:rPr>
        <w:t xml:space="preserve"> </w:t>
      </w:r>
      <w:r w:rsidRPr="00E15FAE">
        <w:rPr>
          <w:rFonts w:ascii="Times New Roman" w:eastAsia="Times New Roman" w:hAnsi="Times New Roman" w:cs="Times New Roman"/>
        </w:rPr>
        <w:t>автомобильно-дорожный</w:t>
      </w:r>
      <w:r w:rsidRPr="00E15FAE">
        <w:rPr>
          <w:rFonts w:ascii="Times New Roman" w:eastAsia="Times New Roman" w:hAnsi="Times New Roman" w:cs="Times New Roman"/>
          <w:spacing w:val="2"/>
        </w:rPr>
        <w:t xml:space="preserve"> </w:t>
      </w:r>
      <w:r w:rsidRPr="00E15FAE">
        <w:rPr>
          <w:rFonts w:ascii="Times New Roman" w:eastAsia="Times New Roman" w:hAnsi="Times New Roman" w:cs="Times New Roman"/>
        </w:rPr>
        <w:t>колледж»</w:t>
      </w:r>
    </w:p>
    <w:p w:rsidR="00D9647B" w:rsidRPr="00E15FAE" w:rsidRDefault="00D9647B" w:rsidP="00D9647B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</w:rPr>
      </w:pPr>
    </w:p>
    <w:p w:rsidR="00D9647B" w:rsidRPr="00E15FAE" w:rsidRDefault="00D9647B" w:rsidP="00D9647B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</w:rPr>
      </w:pPr>
      <w:r w:rsidRPr="00E15FAE">
        <w:rPr>
          <w:rFonts w:ascii="Times New Roman" w:eastAsia="Times New Roman" w:hAnsi="Times New Roman" w:cs="Times New Roman"/>
        </w:rPr>
        <w:t xml:space="preserve">Разработчик: - </w:t>
      </w:r>
    </w:p>
    <w:p w:rsidR="00D9647B" w:rsidRPr="00E15FAE" w:rsidRDefault="00D9647B" w:rsidP="00D964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</w:rPr>
        <w:t xml:space="preserve">Карданов Артур </w:t>
      </w:r>
      <w:proofErr w:type="spellStart"/>
      <w:r w:rsidRPr="00E15FAE">
        <w:rPr>
          <w:rFonts w:ascii="Times New Roman" w:eastAsia="Times New Roman" w:hAnsi="Times New Roman" w:cs="Times New Roman"/>
        </w:rPr>
        <w:t>Хажкаримович</w:t>
      </w:r>
      <w:proofErr w:type="spellEnd"/>
      <w:r w:rsidRPr="00E15FAE">
        <w:rPr>
          <w:rFonts w:ascii="Times New Roman" w:eastAsia="Times New Roman" w:hAnsi="Times New Roman" w:cs="Times New Roman"/>
        </w:rPr>
        <w:t>, руководитель физ. воспитания ГБПОУ «КБАДК»</w:t>
      </w:r>
    </w:p>
    <w:p w:rsidR="00D9647B" w:rsidRPr="00E15FAE" w:rsidRDefault="00D9647B" w:rsidP="00D964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215CD" w:rsidRPr="0026014D" w:rsidRDefault="002215CD" w:rsidP="00D9647B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СОДЕРЖАНИЕ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/>
      </w:tblPr>
      <w:tblGrid>
        <w:gridCol w:w="7355"/>
        <w:gridCol w:w="990"/>
      </w:tblGrid>
      <w:tr w:rsidR="002215CD" w:rsidRPr="0026014D" w:rsidTr="008A0171">
        <w:trPr>
          <w:trHeight w:val="787"/>
        </w:trPr>
        <w:tc>
          <w:tcPr>
            <w:tcW w:w="7355" w:type="dxa"/>
          </w:tcPr>
          <w:p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</w:p>
          <w:p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:rsidR="002215CD" w:rsidRPr="0026014D" w:rsidRDefault="002215CD" w:rsidP="008A0171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2215CD" w:rsidRPr="0026014D" w:rsidTr="008A0171">
        <w:trPr>
          <w:trHeight w:val="928"/>
        </w:trPr>
        <w:tc>
          <w:tcPr>
            <w:tcW w:w="7355" w:type="dxa"/>
          </w:tcPr>
          <w:p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:rsidR="002215CD" w:rsidRPr="004B42DC" w:rsidRDefault="006D3794" w:rsidP="008A0171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</w:t>
            </w:r>
          </w:p>
        </w:tc>
      </w:tr>
      <w:tr w:rsidR="002215CD" w:rsidRPr="0026014D" w:rsidTr="008A0171">
        <w:trPr>
          <w:trHeight w:val="928"/>
        </w:trPr>
        <w:tc>
          <w:tcPr>
            <w:tcW w:w="7355" w:type="dxa"/>
          </w:tcPr>
          <w:p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:rsidR="002215CD" w:rsidRPr="004B42DC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6D3794">
              <w:rPr>
                <w:szCs w:val="24"/>
                <w:lang w:val="ru-RU"/>
              </w:rPr>
              <w:t>3</w:t>
            </w:r>
          </w:p>
        </w:tc>
      </w:tr>
      <w:tr w:rsidR="002215CD" w:rsidRPr="0026014D" w:rsidTr="008A0171">
        <w:trPr>
          <w:trHeight w:val="787"/>
        </w:trPr>
        <w:tc>
          <w:tcPr>
            <w:tcW w:w="7355" w:type="dxa"/>
          </w:tcPr>
          <w:p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:rsidR="002215CD" w:rsidRPr="004B42DC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6D3794">
              <w:rPr>
                <w:szCs w:val="24"/>
                <w:lang w:val="ru-RU"/>
              </w:rPr>
              <w:t>4</w:t>
            </w:r>
          </w:p>
        </w:tc>
      </w:tr>
    </w:tbl>
    <w:p w:rsidR="006D3794" w:rsidRPr="0026014D" w:rsidRDefault="006D3794" w:rsidP="006D3794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sz w:val="28"/>
        </w:rPr>
        <w:sectPr w:rsidR="006D3794" w:rsidRPr="0026014D" w:rsidSect="00A26850">
          <w:footerReference w:type="default" r:id="rId7"/>
          <w:pgSz w:w="11910" w:h="16840"/>
          <w:pgMar w:top="851" w:right="851" w:bottom="851" w:left="1134" w:header="0" w:footer="1004" w:gutter="0"/>
          <w:cols w:space="720"/>
        </w:sectPr>
      </w:pPr>
      <w:r>
        <w:rPr>
          <w:rFonts w:ascii="Arial" w:hAnsi="Times New Roman" w:cs="Times New Roman"/>
          <w:sz w:val="28"/>
        </w:rPr>
        <w:t xml:space="preserve">      </w:t>
      </w:r>
      <w:r w:rsidRPr="009D1254">
        <w:rPr>
          <w:rFonts w:ascii="Arial" w:hAnsi="Times New Roman" w:cs="Times New Roman"/>
          <w:sz w:val="24"/>
          <w:szCs w:val="24"/>
        </w:rPr>
        <w:t xml:space="preserve">5. </w:t>
      </w:r>
      <w:r w:rsidRPr="009D1254">
        <w:rPr>
          <w:rFonts w:ascii="Arial" w:hAnsi="Times New Roman" w:cs="Times New Roman"/>
          <w:sz w:val="24"/>
          <w:szCs w:val="24"/>
        </w:rPr>
        <w:t>ПРИЛОЖЕНИЕ</w:t>
      </w:r>
      <w:r w:rsidRPr="009D1254">
        <w:rPr>
          <w:rFonts w:ascii="Arial" w:hAnsi="Times New Roman" w:cs="Times New Roman"/>
          <w:sz w:val="24"/>
          <w:szCs w:val="24"/>
        </w:rPr>
        <w:t xml:space="preserve"> 1</w:t>
      </w:r>
      <w:r>
        <w:rPr>
          <w:rFonts w:ascii="Arial" w:hAnsi="Times New Roman" w:cs="Times New Roman"/>
          <w:sz w:val="28"/>
        </w:rPr>
        <w:t xml:space="preserve">                                                                    </w:t>
      </w:r>
      <w:r w:rsidRPr="0080317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right"/>
        <w:rPr>
          <w:rFonts w:ascii="Arial" w:hAnsi="Times New Roman" w:cs="Times New Roman"/>
          <w:sz w:val="28"/>
        </w:rPr>
        <w:sectPr w:rsidR="002215CD" w:rsidRPr="0026014D" w:rsidSect="002215CD">
          <w:footerReference w:type="default" r:id="rId8"/>
          <w:pgSz w:w="11910" w:h="16840"/>
          <w:pgMar w:top="1520" w:right="740" w:bottom="1200" w:left="1500" w:header="0" w:footer="1002" w:gutter="0"/>
          <w:cols w:space="720"/>
        </w:sect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13 «ФИЗИЧЕСКАЯ КУЛЬТУРА»</w:t>
      </w:r>
    </w:p>
    <w:p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:rsidR="002215CD" w:rsidRDefault="002215CD" w:rsidP="008B1B9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</w:t>
      </w:r>
      <w:r>
        <w:rPr>
          <w:rFonts w:ascii="Times New Roman" w:hAnsi="Times New Roman" w:cs="Times New Roman"/>
          <w:sz w:val="24"/>
        </w:rPr>
        <w:t>основного общего образования</w:t>
      </w:r>
      <w:r w:rsidRPr="0026014D">
        <w:rPr>
          <w:rFonts w:ascii="Times New Roman" w:hAnsi="Times New Roman" w:cs="Times New Roman"/>
          <w:sz w:val="24"/>
        </w:rPr>
        <w:t xml:space="preserve"> при подготовке специалистов среднего звена по </w:t>
      </w:r>
      <w:r>
        <w:rPr>
          <w:rFonts w:ascii="Times New Roman" w:hAnsi="Times New Roman" w:cs="Times New Roman"/>
          <w:sz w:val="24"/>
        </w:rPr>
        <w:t>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 w:rsidR="008B1B93" w:rsidRPr="008B1B93">
        <w:rPr>
          <w:rFonts w:ascii="Times New Roman" w:eastAsia="Times New Roman" w:hAnsi="Times New Roman" w:cs="Times New Roman"/>
          <w:sz w:val="24"/>
          <w:szCs w:val="24"/>
        </w:rPr>
        <w:t>43.02.06 «Сервис на транспорте (по видам спорта)»</w:t>
      </w:r>
      <w:r w:rsidR="008B1B9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8"/>
        </w:rPr>
        <w:t>Р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ascii="Times New Roman" w:eastAsia="Calibri" w:hAnsi="Times New Roman" w:cs="Times New Roman"/>
          <w:bCs/>
          <w:sz w:val="24"/>
          <w:szCs w:val="28"/>
          <w:shd w:val="clear" w:color="auto" w:fill="FFFFFF"/>
        </w:rPr>
        <w:t>с изменениями на 12 августа 2022 года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), Федерального государственного образовательного стандарта специальности </w:t>
      </w:r>
      <w:r w:rsidR="008B1B93" w:rsidRPr="008B1B93">
        <w:rPr>
          <w:rFonts w:ascii="Times New Roman" w:eastAsia="Times New Roman" w:hAnsi="Times New Roman" w:cs="Times New Roman"/>
          <w:sz w:val="24"/>
          <w:szCs w:val="24"/>
        </w:rPr>
        <w:t>43.02.06 «Сервис на транспорте (по видам спорта)».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утвержденного Приказом Минпросвещения России от 21.05.2024г. № 346, 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:rsidR="002215CD" w:rsidRPr="0026014D" w:rsidRDefault="002215CD" w:rsidP="002215CD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:rsidR="002215CD" w:rsidRDefault="002215CD" w:rsidP="002215CD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ascii="Times New Roman" w:hAnsi="Times New Roman" w:cs="Times New Roman"/>
          <w:sz w:val="24"/>
        </w:rPr>
        <w:t>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 w:rsidR="00D5500D" w:rsidRPr="00D5500D">
        <w:rPr>
          <w:rFonts w:ascii="Times New Roman" w:eastAsia="Times New Roman" w:hAnsi="Times New Roman" w:cs="Times New Roman"/>
          <w:sz w:val="24"/>
          <w:szCs w:val="24"/>
        </w:rPr>
        <w:t>43.02.06 «Сервис на транспорте (по видам спорта)».</w:t>
      </w:r>
    </w:p>
    <w:p w:rsidR="0076533C" w:rsidRPr="0076533C" w:rsidRDefault="0076533C" w:rsidP="0076533C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33C" w:rsidRP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366"/>
        <w:gridCol w:w="4111"/>
      </w:tblGrid>
      <w:tr w:rsidR="0076533C" w:rsidRPr="0076533C" w:rsidTr="008A0171">
        <w:trPr>
          <w:trHeight w:val="444"/>
        </w:trPr>
        <w:tc>
          <w:tcPr>
            <w:tcW w:w="1129" w:type="dxa"/>
            <w:hideMark/>
          </w:tcPr>
          <w:p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</w:t>
            </w:r>
          </w:p>
          <w:p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366" w:type="dxa"/>
            <w:hideMark/>
          </w:tcPr>
          <w:p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76533C" w:rsidRPr="0076533C" w:rsidTr="008A0171">
        <w:trPr>
          <w:trHeight w:val="2276"/>
        </w:trPr>
        <w:tc>
          <w:tcPr>
            <w:tcW w:w="1129" w:type="dxa"/>
          </w:tcPr>
          <w:p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4366" w:type="dxa"/>
          </w:tcPr>
          <w:p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рациональные приемы двигательных функций </w:t>
            </w: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профессиональной деятельности;</w:t>
            </w:r>
          </w:p>
          <w:p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 характерными для данной</w:t>
            </w: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специальности</w:t>
            </w:r>
          </w:p>
        </w:tc>
        <w:tc>
          <w:tcPr>
            <w:tcW w:w="4111" w:type="dxa"/>
          </w:tcPr>
          <w:p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жизни;</w:t>
            </w:r>
          </w:p>
          <w:p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</w:tr>
      <w:tr w:rsidR="0076533C" w:rsidRPr="0076533C" w:rsidTr="008A0171">
        <w:trPr>
          <w:trHeight w:val="2276"/>
        </w:trPr>
        <w:tc>
          <w:tcPr>
            <w:tcW w:w="1129" w:type="dxa"/>
          </w:tcPr>
          <w:p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2.7</w:t>
            </w:r>
          </w:p>
        </w:tc>
        <w:tc>
          <w:tcPr>
            <w:tcW w:w="4366" w:type="dxa"/>
          </w:tcPr>
          <w:p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быстро оценивать состояние пострадавшего, применять средства первой помощи и организовывать безопасную эвакуацию пассажиров и сотрудников с учетом развитых физических способностей</w:t>
            </w:r>
          </w:p>
        </w:tc>
        <w:tc>
          <w:tcPr>
            <w:tcW w:w="4111" w:type="dxa"/>
          </w:tcPr>
          <w:p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основы оказания первой помощи и алгоритмы действий в чрезвычайных ситуациях на транспорте</w:t>
            </w:r>
          </w:p>
        </w:tc>
      </w:tr>
    </w:tbl>
    <w:p w:rsidR="004173E1" w:rsidRPr="0026014D" w:rsidRDefault="004173E1" w:rsidP="002215CD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hAnsi="Times New Roman" w:cs="Times New Roman"/>
          <w:sz w:val="28"/>
        </w:rPr>
        <w:sectPr w:rsidR="004173E1" w:rsidRPr="0026014D" w:rsidSect="002215CD">
          <w:pgSz w:w="11910" w:h="16840"/>
          <w:pgMar w:top="1060" w:right="740" w:bottom="1200" w:left="1500" w:header="0" w:footer="1002" w:gutter="0"/>
          <w:cols w:space="720"/>
        </w:sectPr>
      </w:pPr>
    </w:p>
    <w:p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0" w:name="2._СТРУКТУРА_И_СОДЕРЖАНИЕ_ОБЩЕОБРАЗОВАТЕ"/>
      <w:bookmarkStart w:id="1" w:name="2.1._Объем_дисциплины_и_виды_учебной_раб"/>
      <w:bookmarkEnd w:id="0"/>
      <w:bookmarkEnd w:id="1"/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 СТРУКТУРА И СОДЕРЖАНИЕ ОБЩЕОБРАЗОВАТЕЛЬНОЙ ДИСЦИПЛИНЫ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35"/>
        <w:gridCol w:w="2511"/>
      </w:tblGrid>
      <w:tr w:rsidR="009E68DD" w:rsidRPr="00E15FAE" w:rsidTr="008A0171">
        <w:trPr>
          <w:trHeight w:val="490"/>
        </w:trPr>
        <w:tc>
          <w:tcPr>
            <w:tcW w:w="3685" w:type="pct"/>
            <w:vAlign w:val="center"/>
          </w:tcPr>
          <w:p w:rsidR="009E68DD" w:rsidRPr="00E15FAE" w:rsidRDefault="009E68DD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E68DD" w:rsidRPr="00E15FAE" w:rsidRDefault="009E68DD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9E68DD" w:rsidRPr="00E15FAE" w:rsidTr="008A0171">
        <w:trPr>
          <w:trHeight w:val="490"/>
        </w:trPr>
        <w:tc>
          <w:tcPr>
            <w:tcW w:w="3685" w:type="pct"/>
            <w:vAlign w:val="center"/>
          </w:tcPr>
          <w:p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E68DD" w:rsidRPr="00E15FAE" w:rsidRDefault="00A245AF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63</w:t>
            </w:r>
          </w:p>
        </w:tc>
      </w:tr>
      <w:tr w:rsidR="009E68DD" w:rsidRPr="00E15FAE" w:rsidTr="008A0171">
        <w:trPr>
          <w:trHeight w:val="490"/>
        </w:trPr>
        <w:tc>
          <w:tcPr>
            <w:tcW w:w="3685" w:type="pct"/>
            <w:vAlign w:val="center"/>
          </w:tcPr>
          <w:p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В т. ч. в форме практической подготовки</w:t>
            </w:r>
          </w:p>
        </w:tc>
        <w:tc>
          <w:tcPr>
            <w:tcW w:w="1315" w:type="pct"/>
            <w:vAlign w:val="center"/>
          </w:tcPr>
          <w:p w:rsidR="009E68DD" w:rsidRPr="00E15FAE" w:rsidRDefault="00A245AF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63</w:t>
            </w:r>
          </w:p>
        </w:tc>
      </w:tr>
      <w:tr w:rsidR="009E68DD" w:rsidRPr="00E15FAE" w:rsidTr="008A0171">
        <w:trPr>
          <w:trHeight w:val="336"/>
        </w:trPr>
        <w:tc>
          <w:tcPr>
            <w:tcW w:w="5000" w:type="pct"/>
            <w:gridSpan w:val="2"/>
            <w:vAlign w:val="center"/>
          </w:tcPr>
          <w:p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9E68DD" w:rsidRPr="00E15FAE" w:rsidTr="008A0171">
        <w:trPr>
          <w:trHeight w:val="490"/>
        </w:trPr>
        <w:tc>
          <w:tcPr>
            <w:tcW w:w="3685" w:type="pct"/>
            <w:vAlign w:val="center"/>
          </w:tcPr>
          <w:p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E68DD" w:rsidRPr="00E15FAE" w:rsidRDefault="009E68DD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9E68DD" w:rsidRPr="00E15FAE" w:rsidTr="008A0171">
        <w:trPr>
          <w:trHeight w:val="490"/>
        </w:trPr>
        <w:tc>
          <w:tcPr>
            <w:tcW w:w="3685" w:type="pct"/>
            <w:vAlign w:val="center"/>
          </w:tcPr>
          <w:p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9E68DD" w:rsidRPr="00E15FAE" w:rsidRDefault="00A245AF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63</w:t>
            </w:r>
          </w:p>
        </w:tc>
      </w:tr>
      <w:tr w:rsidR="009E68DD" w:rsidRPr="00E15FAE" w:rsidTr="008A0171">
        <w:trPr>
          <w:trHeight w:val="267"/>
        </w:trPr>
        <w:tc>
          <w:tcPr>
            <w:tcW w:w="3685" w:type="pct"/>
            <w:vAlign w:val="center"/>
          </w:tcPr>
          <w:p w:rsidR="009E68DD" w:rsidRPr="00E15FAE" w:rsidRDefault="00A245AF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Индивидуальный проект</w:t>
            </w:r>
            <w:r w:rsidR="009E68DD"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E68DD" w:rsidRPr="00E15FAE" w:rsidRDefault="00A245AF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</w:tr>
      <w:tr w:rsidR="009E68DD" w:rsidRPr="00E15FAE" w:rsidTr="008A0171">
        <w:trPr>
          <w:trHeight w:val="331"/>
        </w:trPr>
        <w:tc>
          <w:tcPr>
            <w:tcW w:w="3685" w:type="pct"/>
            <w:vAlign w:val="center"/>
          </w:tcPr>
          <w:p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9E68DD" w:rsidRPr="00E15FAE" w:rsidRDefault="009E68DD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</w:tbl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2215CD" w:rsidRPr="0026014D" w:rsidSect="002215CD">
          <w:footerReference w:type="default" r:id="rId9"/>
          <w:pgSz w:w="11910" w:h="16840"/>
          <w:pgMar w:top="1560" w:right="980" w:bottom="1200" w:left="1600" w:header="0" w:footer="1002" w:gutter="0"/>
          <w:cols w:space="720"/>
        </w:sectPr>
      </w:pPr>
    </w:p>
    <w:p w:rsidR="002215CD" w:rsidRDefault="002215CD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  <w:bookmarkStart w:id="2" w:name="2.2._Тематический_план_и_содержание_дисц"/>
      <w:bookmarkEnd w:id="2"/>
      <w:r w:rsidRPr="0026014D">
        <w:rPr>
          <w:rFonts w:ascii="Times New Roman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Pr="00E15FAE" w:rsidRDefault="002A7FC2" w:rsidP="002A7FC2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E15FAE">
        <w:rPr>
          <w:rFonts w:ascii="Times New Roman" w:eastAsia="Times New Roman" w:hAnsi="Times New Roman" w:cs="Times New Roman"/>
          <w:b/>
          <w:lang w:eastAsia="ru-RU"/>
        </w:rPr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5"/>
        <w:gridCol w:w="8087"/>
        <w:gridCol w:w="2582"/>
        <w:gridCol w:w="2566"/>
      </w:tblGrid>
      <w:tr w:rsidR="002A7FC2" w:rsidRPr="00E15FAE" w:rsidTr="008A0171">
        <w:trPr>
          <w:trHeight w:val="20"/>
        </w:trPr>
        <w:tc>
          <w:tcPr>
            <w:tcW w:w="817" w:type="pct"/>
            <w:vAlign w:val="center"/>
          </w:tcPr>
          <w:p w:rsidR="002A7FC2" w:rsidRPr="00E15FAE" w:rsidRDefault="002A7FC2" w:rsidP="008A0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556" w:type="pct"/>
            <w:vAlign w:val="center"/>
          </w:tcPr>
          <w:p w:rsidR="002A7FC2" w:rsidRPr="00E15FAE" w:rsidRDefault="002A7FC2" w:rsidP="008A0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16" w:type="pct"/>
            <w:vAlign w:val="center"/>
          </w:tcPr>
          <w:p w:rsidR="002A7FC2" w:rsidRPr="00E15FAE" w:rsidRDefault="002A7FC2" w:rsidP="008A0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акад. ч, в том числе в форме практической подготовки, акад. ч</w:t>
            </w:r>
          </w:p>
        </w:tc>
        <w:tc>
          <w:tcPr>
            <w:tcW w:w="811" w:type="pct"/>
            <w:vAlign w:val="center"/>
          </w:tcPr>
          <w:p w:rsidR="002A7FC2" w:rsidRPr="00E15FAE" w:rsidRDefault="002A7FC2" w:rsidP="008A0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Коды компетенций 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 личностных результатов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footnoteReference w:id="1"/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формированию которых способствует элемент программы</w:t>
            </w:r>
          </w:p>
        </w:tc>
      </w:tr>
      <w:tr w:rsidR="002A7FC2" w:rsidRPr="00E15FAE" w:rsidTr="008A0171">
        <w:trPr>
          <w:trHeight w:val="371"/>
        </w:trPr>
        <w:tc>
          <w:tcPr>
            <w:tcW w:w="817" w:type="pct"/>
            <w:vAlign w:val="center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  <w:tc>
          <w:tcPr>
            <w:tcW w:w="2556" w:type="pct"/>
            <w:vAlign w:val="center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816" w:type="pct"/>
            <w:vAlign w:val="center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</w:p>
        </w:tc>
        <w:tc>
          <w:tcPr>
            <w:tcW w:w="811" w:type="pct"/>
            <w:vAlign w:val="center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</w:tr>
      <w:tr w:rsidR="002A7FC2" w:rsidRPr="00E15FAE" w:rsidTr="008A0171">
        <w:trPr>
          <w:trHeight w:val="20"/>
        </w:trPr>
        <w:tc>
          <w:tcPr>
            <w:tcW w:w="3373" w:type="pct"/>
            <w:gridSpan w:val="2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Легкая атлетика</w:t>
            </w:r>
          </w:p>
        </w:tc>
        <w:tc>
          <w:tcPr>
            <w:tcW w:w="816" w:type="pct"/>
          </w:tcPr>
          <w:p w:rsidR="002A7FC2" w:rsidRPr="00E15FAE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811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 w:val="restar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.1. Техника бега на короткие дистанции 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и прыжок в длину 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с места</w:t>
            </w: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Merge w:val="restart"/>
          </w:tcPr>
          <w:p w:rsidR="002A7FC2" w:rsidRPr="00E15FAE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8F60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11" w:type="pct"/>
            <w:vMerge w:val="restart"/>
          </w:tcPr>
          <w:p w:rsidR="002A7FC2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ОК 08 </w:t>
            </w:r>
          </w:p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2.7</w:t>
            </w: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Овладение техникой бега на короткие дистанции и прыжок в длину с места</w:t>
            </w:r>
          </w:p>
        </w:tc>
        <w:tc>
          <w:tcPr>
            <w:tcW w:w="816" w:type="pct"/>
            <w:vMerge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816" w:type="pct"/>
          </w:tcPr>
          <w:p w:rsidR="002A7FC2" w:rsidRPr="00E15FAE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F60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Овладение техник</w:t>
            </w:r>
            <w:r w:rsidR="001050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ой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бега 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на короткие дистанции 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105014" w:rsidRDefault="00105014" w:rsidP="008A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05014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Закрепление техники бега на короткие дистанции</w:t>
            </w:r>
          </w:p>
        </w:tc>
        <w:tc>
          <w:tcPr>
            <w:tcW w:w="816" w:type="pct"/>
          </w:tcPr>
          <w:p w:rsidR="002A7FC2" w:rsidRPr="00E15FAE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5014" w:rsidRPr="00E15FAE" w:rsidTr="008A0171">
        <w:trPr>
          <w:trHeight w:val="20"/>
        </w:trPr>
        <w:tc>
          <w:tcPr>
            <w:tcW w:w="817" w:type="pct"/>
            <w:vMerge/>
          </w:tcPr>
          <w:p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105014" w:rsidRPr="00105014" w:rsidRDefault="00105014" w:rsidP="008A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Овладение техникой спринтерского бега</w:t>
            </w:r>
          </w:p>
        </w:tc>
        <w:tc>
          <w:tcPr>
            <w:tcW w:w="816" w:type="pct"/>
          </w:tcPr>
          <w:p w:rsidR="00105014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5014" w:rsidRPr="00E15FAE" w:rsidTr="008A0171">
        <w:trPr>
          <w:trHeight w:val="20"/>
        </w:trPr>
        <w:tc>
          <w:tcPr>
            <w:tcW w:w="817" w:type="pct"/>
            <w:vMerge/>
          </w:tcPr>
          <w:p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105014" w:rsidRPr="00105014" w:rsidRDefault="00105014" w:rsidP="008A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105014">
              <w:rPr>
                <w:rFonts w:ascii="Times New Roman" w:hAnsi="Times New Roman" w:cs="Times New Roman"/>
              </w:rPr>
              <w:t xml:space="preserve"> Совершенствование техники спринтерского бега</w:t>
            </w:r>
          </w:p>
        </w:tc>
        <w:tc>
          <w:tcPr>
            <w:tcW w:w="816" w:type="pct"/>
          </w:tcPr>
          <w:p w:rsidR="00105014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5014" w:rsidRPr="00E15FAE" w:rsidTr="008A0171">
        <w:trPr>
          <w:trHeight w:val="20"/>
        </w:trPr>
        <w:tc>
          <w:tcPr>
            <w:tcW w:w="817" w:type="pct"/>
            <w:vMerge/>
          </w:tcPr>
          <w:p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105014" w:rsidRPr="00105014" w:rsidRDefault="00105014" w:rsidP="008A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Обучение технике прыжка в длину с места</w:t>
            </w:r>
          </w:p>
        </w:tc>
        <w:tc>
          <w:tcPr>
            <w:tcW w:w="816" w:type="pct"/>
          </w:tcPr>
          <w:p w:rsidR="00105014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105014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105014">
              <w:rPr>
                <w:rFonts w:ascii="Times New Roman" w:hAnsi="Times New Roman" w:cs="Times New Roman"/>
              </w:rPr>
              <w:t xml:space="preserve"> </w:t>
            </w:r>
            <w:r w:rsidR="002A7FC2"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Совершенствование техники прыжка в длину с места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 w:val="restar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.2. Техника бега на длинные дистанции</w:t>
            </w: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Merge w:val="restar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11" w:type="pct"/>
            <w:vMerge w:val="restart"/>
          </w:tcPr>
          <w:p w:rsidR="002A7FC2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ОК 08</w:t>
            </w:r>
          </w:p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2.7</w:t>
            </w: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Овладение техникой бега на длинные дистанции</w:t>
            </w:r>
          </w:p>
        </w:tc>
        <w:tc>
          <w:tcPr>
            <w:tcW w:w="816" w:type="pct"/>
            <w:vMerge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tabs>
                <w:tab w:val="left" w:pos="353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Овладение техникой старта, стартового разбега, финиширования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Разучивание комплексов специальных упражнений для подготовки к бегу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длинные дистанции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70"/>
        </w:trPr>
        <w:tc>
          <w:tcPr>
            <w:tcW w:w="3373" w:type="pct"/>
            <w:gridSpan w:val="2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Игровые виды спорта</w:t>
            </w:r>
          </w:p>
        </w:tc>
        <w:tc>
          <w:tcPr>
            <w:tcW w:w="816" w:type="pct"/>
          </w:tcPr>
          <w:p w:rsidR="002A7FC2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2A7F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11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7FC2" w:rsidRPr="00E15FAE" w:rsidTr="008A0171">
        <w:trPr>
          <w:trHeight w:val="70"/>
        </w:trPr>
        <w:tc>
          <w:tcPr>
            <w:tcW w:w="817" w:type="pct"/>
            <w:vMerge w:val="restar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.1.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Техника игры 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lastRenderedPageBreak/>
              <w:t>в баскетбол</w:t>
            </w:r>
          </w:p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816" w:type="pct"/>
            <w:vMerge w:val="restart"/>
          </w:tcPr>
          <w:p w:rsidR="002A7FC2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11" w:type="pct"/>
            <w:vMerge w:val="restart"/>
          </w:tcPr>
          <w:p w:rsidR="002A7FC2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ОК 08</w:t>
            </w:r>
          </w:p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2.7</w:t>
            </w: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техникой игры в баскетбол</w:t>
            </w:r>
          </w:p>
        </w:tc>
        <w:tc>
          <w:tcPr>
            <w:tcW w:w="816" w:type="pct"/>
            <w:vMerge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816" w:type="pct"/>
          </w:tcPr>
          <w:p w:rsidR="002A7FC2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9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Овладение техникой выполнения ведения мяча, передачи и броска мяча с места и в движении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Совершенствование техники выполнения ведения мяча, передачи и броска мяча в кольцо с места и выполнения упражнения «ведения-2 шага-бросок</w:t>
            </w:r>
            <w:r w:rsidR="008F60C3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»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F60C3" w:rsidRPr="00E15FAE" w:rsidTr="008A0171">
        <w:trPr>
          <w:trHeight w:val="20"/>
        </w:trPr>
        <w:tc>
          <w:tcPr>
            <w:tcW w:w="817" w:type="pct"/>
            <w:vMerge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Совершенствование техники выполнения штрафного броска, ведение, ловля и передача мяча в колоне и кругу, </w:t>
            </w:r>
          </w:p>
        </w:tc>
        <w:tc>
          <w:tcPr>
            <w:tcW w:w="816" w:type="pct"/>
          </w:tcPr>
          <w:p w:rsidR="008F60C3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Совершенствование технических элементов баскетбола в учебной игре. Отработка тактики игры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F60C3" w:rsidRPr="00E15FAE" w:rsidTr="008A0171">
        <w:trPr>
          <w:trHeight w:val="20"/>
        </w:trPr>
        <w:tc>
          <w:tcPr>
            <w:tcW w:w="817" w:type="pct"/>
            <w:vMerge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13. Обучение 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перемещени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ям игрока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в защитной стойке</w:t>
            </w:r>
          </w:p>
        </w:tc>
        <w:tc>
          <w:tcPr>
            <w:tcW w:w="816" w:type="pct"/>
          </w:tcPr>
          <w:p w:rsidR="008F60C3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F60C3" w:rsidRPr="00E15FAE" w:rsidTr="008A0171">
        <w:trPr>
          <w:trHeight w:val="20"/>
        </w:trPr>
        <w:tc>
          <w:tcPr>
            <w:tcW w:w="817" w:type="pct"/>
            <w:vMerge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14. Совершенствование перемещений игрока в защитной стойке. Учебная игра</w:t>
            </w:r>
          </w:p>
        </w:tc>
        <w:tc>
          <w:tcPr>
            <w:tcW w:w="816" w:type="pct"/>
          </w:tcPr>
          <w:p w:rsidR="008F60C3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F60C3" w:rsidRPr="00E15FAE" w:rsidTr="008A0171">
        <w:trPr>
          <w:trHeight w:val="20"/>
        </w:trPr>
        <w:tc>
          <w:tcPr>
            <w:tcW w:w="817" w:type="pct"/>
            <w:vMerge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15. Обучение технике штрафного броска. Учебная игра</w:t>
            </w:r>
          </w:p>
        </w:tc>
        <w:tc>
          <w:tcPr>
            <w:tcW w:w="816" w:type="pct"/>
          </w:tcPr>
          <w:p w:rsidR="008F60C3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16. Совершенствование техники штрафного броска. Учебная игра.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14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 w:val="restart"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Pr="00E15F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.2. Техника игры в волейбол</w:t>
            </w: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Merge w:val="restar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8F60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техникой игры в волейбол</w:t>
            </w:r>
          </w:p>
        </w:tc>
        <w:tc>
          <w:tcPr>
            <w:tcW w:w="816" w:type="pct"/>
            <w:vMerge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F60C3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 Отработка действий: стойки в волейболе, перемещения по площадке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1F719A"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Подача мяча: нижняя прямая, нижняя боковая, верхняя прямая, верхняя боковая. Прием мяча. Передача мяча.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1F719A"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Нападающие удары. Блокирование нападающего удара. Страховка у сетки.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1F719A"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Обучение технике передачи мяча двумя руками сверху и снизу на месте и после перемещения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1F719A"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Отработка тактики игры: расстановка игроков, тактика игры в защите, в нападении, индивидуальные действия игроков с мячом, без мяча, групповые и командные действия игроков, взаимодействие игроков на площадке.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:rsidTr="008A0171">
        <w:trPr>
          <w:trHeight w:val="20"/>
        </w:trPr>
        <w:tc>
          <w:tcPr>
            <w:tcW w:w="817" w:type="pct"/>
            <w:vMerge/>
          </w:tcPr>
          <w:p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1F719A" w:rsidRPr="00E15FAE" w:rsidRDefault="001F719A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Отработка техники 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нижней подачи и приёма после неё.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Отработка техники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прямого нападающего удара</w:t>
            </w:r>
          </w:p>
        </w:tc>
        <w:tc>
          <w:tcPr>
            <w:tcW w:w="816" w:type="pct"/>
          </w:tcPr>
          <w:p w:rsidR="001F719A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:rsidTr="008A0171">
        <w:trPr>
          <w:trHeight w:val="20"/>
        </w:trPr>
        <w:tc>
          <w:tcPr>
            <w:tcW w:w="817" w:type="pct"/>
            <w:vMerge/>
          </w:tcPr>
          <w:p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1F719A" w:rsidRPr="00E15FAE" w:rsidRDefault="001F719A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Сдача контрольных нормативов: передачи мяча над собой снизу, сверху; подача мяча на точность по ориентирам на площадке</w:t>
            </w:r>
          </w:p>
        </w:tc>
        <w:tc>
          <w:tcPr>
            <w:tcW w:w="816" w:type="pct"/>
          </w:tcPr>
          <w:p w:rsidR="001F719A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:rsidTr="008A0171">
        <w:trPr>
          <w:trHeight w:val="20"/>
        </w:trPr>
        <w:tc>
          <w:tcPr>
            <w:tcW w:w="817" w:type="pct"/>
            <w:vMerge/>
          </w:tcPr>
          <w:p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1F719A" w:rsidRPr="00E15FAE" w:rsidRDefault="001F719A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Учебная игра с применением изученных положений. Отработка техники владения техническими элементами волейбола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учебной игре</w:t>
            </w:r>
          </w:p>
        </w:tc>
        <w:tc>
          <w:tcPr>
            <w:tcW w:w="816" w:type="pct"/>
          </w:tcPr>
          <w:p w:rsidR="001F719A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395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45"/>
        </w:trPr>
        <w:tc>
          <w:tcPr>
            <w:tcW w:w="817" w:type="pct"/>
            <w:vMerge w:val="restart"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.3. Техника игры в футбол</w:t>
            </w: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16" w:type="pct"/>
          </w:tcPr>
          <w:p w:rsidR="002A7FC2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11" w:type="pct"/>
            <w:vMerge w:val="restart"/>
          </w:tcPr>
          <w:p w:rsidR="002A7FC2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ОК 08</w:t>
            </w:r>
          </w:p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2.7</w:t>
            </w:r>
          </w:p>
        </w:tc>
      </w:tr>
      <w:tr w:rsidR="002A7FC2" w:rsidRPr="00E15FAE" w:rsidTr="008A0171">
        <w:trPr>
          <w:trHeight w:val="245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техникой игры в футбол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45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</w:tcPr>
          <w:p w:rsidR="002A7FC2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45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. Отработка техники п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еремещения мяча по полю, его ведения, передачи. 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:rsidTr="008A0171">
        <w:trPr>
          <w:trHeight w:val="245"/>
        </w:trPr>
        <w:tc>
          <w:tcPr>
            <w:tcW w:w="817" w:type="pct"/>
            <w:vMerge/>
          </w:tcPr>
          <w:p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Отработка ударов по мячу ногой, головой. Остановка мяча ногой. Приём мяча: ногой, головой.</w:t>
            </w:r>
          </w:p>
        </w:tc>
        <w:tc>
          <w:tcPr>
            <w:tcW w:w="816" w:type="pct"/>
          </w:tcPr>
          <w:p w:rsidR="001F719A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:rsidTr="008A0171">
        <w:trPr>
          <w:trHeight w:val="245"/>
        </w:trPr>
        <w:tc>
          <w:tcPr>
            <w:tcW w:w="817" w:type="pct"/>
            <w:vMerge/>
          </w:tcPr>
          <w:p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Освоение техники ударов по воротам; Обманных движений; обводки соперника, отбора мяча</w:t>
            </w:r>
          </w:p>
        </w:tc>
        <w:tc>
          <w:tcPr>
            <w:tcW w:w="816" w:type="pct"/>
          </w:tcPr>
          <w:p w:rsidR="001F719A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:rsidTr="008A0171">
        <w:trPr>
          <w:trHeight w:val="245"/>
        </w:trPr>
        <w:tc>
          <w:tcPr>
            <w:tcW w:w="817" w:type="pct"/>
            <w:vMerge/>
          </w:tcPr>
          <w:p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Выстраивание тактики игры в защите, в нападении (индивидуальные, групповые, командные действия). Взаимодействие игроков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Учебная игр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16" w:type="pct"/>
          </w:tcPr>
          <w:p w:rsidR="001F719A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45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Отработка техники владения техническими элементами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футбола в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учебной игре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15"/>
        </w:trPr>
        <w:tc>
          <w:tcPr>
            <w:tcW w:w="817" w:type="pct"/>
          </w:tcPr>
          <w:p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c>
          <w:tcPr>
            <w:tcW w:w="3373" w:type="pct"/>
            <w:gridSpan w:val="2"/>
          </w:tcPr>
          <w:p w:rsidR="002A7FC2" w:rsidRPr="00E15FAE" w:rsidRDefault="002A7FC2" w:rsidP="008A01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. Профессионально-прикладная физическая подготовка (ППФП)</w:t>
            </w:r>
          </w:p>
        </w:tc>
        <w:tc>
          <w:tcPr>
            <w:tcW w:w="816" w:type="pct"/>
            <w:vAlign w:val="center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11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 w:val="restar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.1. Сущность и содержание ППФП 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достижении высоких</w:t>
            </w:r>
          </w:p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профессиональных</w:t>
            </w:r>
          </w:p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результатов</w:t>
            </w: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Align w:val="center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11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7FC2" w:rsidRPr="00E15FAE" w:rsidTr="008A0171"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Значение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психофизической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подготовки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человека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профессиональной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деятельности.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Социально-экономическая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обусловленность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необходимости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подготовки человека к профессиональной деятельности. Основные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факторы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дополнительные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факторы,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определяющие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конкретное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содержание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ППФП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студентов с учётом специфики будущей профессиональной деятельности. Цели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 задачи ППФП с учётом специфики будущей профессиональной деятельности.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Профессиональные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риски,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обусловленные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спецификой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труда по специальности</w:t>
            </w:r>
          </w:p>
          <w:p w:rsidR="002A7FC2" w:rsidRPr="00E15FAE" w:rsidRDefault="002A7FC2" w:rsidP="008A01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Средства,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методы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методика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формирования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профессионально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значимых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двигательных умений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</w:t>
            </w:r>
            <w:r w:rsidRPr="00E15FA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навыков.</w:t>
            </w:r>
          </w:p>
          <w:p w:rsidR="002A7FC2" w:rsidRPr="00E15FAE" w:rsidRDefault="002A7FC2" w:rsidP="008A01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Средства, методы 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методика формирования устойчивости </w:t>
            </w:r>
            <w:r w:rsidRPr="00E15FAE">
              <w:rPr>
                <w:rFonts w:ascii="Times New Roman" w:eastAsia="Times New Roman" w:hAnsi="Times New Roman" w:cs="Times New Roman"/>
              </w:rPr>
              <w:br/>
              <w:t>к профессиональным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заболеваниям.</w:t>
            </w:r>
          </w:p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Прикладные виды спорта. Прикладные умения и навыки. Оценка эффективности</w:t>
            </w:r>
            <w:r w:rsidRPr="00E15FA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ППФП.</w:t>
            </w:r>
          </w:p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Роль физической культуры в общекультурном, профессиональном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816" w:type="pct"/>
            <w:vAlign w:val="center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11" w:type="pct"/>
            <w:vMerge w:val="restart"/>
          </w:tcPr>
          <w:p w:rsidR="002A7FC2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ОК 08 </w:t>
            </w:r>
          </w:p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2.7</w:t>
            </w: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  <w:vAlign w:val="center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Разучивание, закрепление и совершенствование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профессионально</w:t>
            </w:r>
            <w:r w:rsidRPr="00E15FAE">
              <w:rPr>
                <w:rFonts w:ascii="Times New Roman" w:eastAsia="Times New Roman" w:hAnsi="Times New Roman" w:cs="Times New Roman"/>
                <w:bCs/>
                <w:spacing w:val="-57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значимых</w:t>
            </w:r>
            <w:r w:rsidRPr="00E15FAE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двигательных</w:t>
            </w:r>
            <w:r w:rsidRPr="00E15FAE">
              <w:rPr>
                <w:rFonts w:ascii="Times New Roman" w:eastAsia="Times New Roman" w:hAnsi="Times New Roman" w:cs="Times New Roman"/>
                <w:bCs/>
                <w:spacing w:val="59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упражнений</w:t>
            </w:r>
          </w:p>
        </w:tc>
        <w:tc>
          <w:tcPr>
            <w:tcW w:w="816" w:type="pct"/>
            <w:vAlign w:val="center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 Формирование</w:t>
            </w:r>
            <w:r w:rsidRPr="00E15FAE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</w:t>
            </w:r>
            <w:r w:rsidRPr="00E15FAE">
              <w:rPr>
                <w:rFonts w:ascii="Times New Roman" w:eastAsia="Times New Roman" w:hAnsi="Times New Roman" w:cs="Times New Roman"/>
                <w:bCs/>
                <w:spacing w:val="-4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значимых</w:t>
            </w:r>
            <w:r w:rsidRPr="00E15FAE">
              <w:rPr>
                <w:rFonts w:ascii="Times New Roman" w:eastAsia="Times New Roman" w:hAnsi="Times New Roman" w:cs="Times New Roman"/>
                <w:bCs/>
                <w:spacing w:val="-5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физических</w:t>
            </w:r>
            <w:r w:rsidRPr="00E15FAE">
              <w:rPr>
                <w:rFonts w:ascii="Times New Roman" w:eastAsia="Times New Roman" w:hAnsi="Times New Roman" w:cs="Times New Roman"/>
                <w:bCs/>
                <w:spacing w:val="-4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качеств</w:t>
            </w:r>
          </w:p>
        </w:tc>
        <w:tc>
          <w:tcPr>
            <w:tcW w:w="816" w:type="pct"/>
            <w:vAlign w:val="center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817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16" w:type="pct"/>
            <w:vAlign w:val="center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:rsidTr="008A0171">
        <w:trPr>
          <w:trHeight w:val="20"/>
        </w:trPr>
        <w:tc>
          <w:tcPr>
            <w:tcW w:w="817" w:type="pct"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:rsidR="001F719A" w:rsidRPr="00E15FAE" w:rsidRDefault="001F719A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Индивидуальный проект</w:t>
            </w:r>
          </w:p>
        </w:tc>
        <w:tc>
          <w:tcPr>
            <w:tcW w:w="816" w:type="pct"/>
            <w:vAlign w:val="center"/>
          </w:tcPr>
          <w:p w:rsidR="001F719A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11" w:type="pct"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3373" w:type="pct"/>
            <w:gridSpan w:val="2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816" w:type="pct"/>
          </w:tcPr>
          <w:p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:rsidTr="008A0171">
        <w:trPr>
          <w:trHeight w:val="20"/>
        </w:trPr>
        <w:tc>
          <w:tcPr>
            <w:tcW w:w="3373" w:type="pct"/>
            <w:gridSpan w:val="2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816" w:type="pct"/>
          </w:tcPr>
          <w:p w:rsidR="002A7FC2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</w:t>
            </w:r>
          </w:p>
        </w:tc>
        <w:tc>
          <w:tcPr>
            <w:tcW w:w="811" w:type="pct"/>
          </w:tcPr>
          <w:p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215CD" w:rsidRPr="0026014D" w:rsidSect="002215CD">
          <w:footerReference w:type="default" r:id="rId10"/>
          <w:pgSz w:w="16850" w:h="11910" w:orient="landscape"/>
          <w:pgMar w:top="840" w:right="280" w:bottom="1160" w:left="880" w:header="0" w:footer="922" w:gutter="0"/>
          <w:cols w:space="720"/>
        </w:sectPr>
      </w:pPr>
    </w:p>
    <w:p w:rsidR="001F719A" w:rsidRDefault="001F719A" w:rsidP="001F719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bookmarkStart w:id="3" w:name="3._УСЛОВИЯ_РЕАЛИЗАЦИИ_ПРОГРАММЫ_ОБЩЕОБРА"/>
      <w:bookmarkEnd w:id="3"/>
    </w:p>
    <w:p w:rsidR="001F719A" w:rsidRPr="00E15FAE" w:rsidRDefault="001F719A" w:rsidP="001F719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15FAE">
        <w:rPr>
          <w:rFonts w:ascii="Times New Roman" w:eastAsia="Times New Roman" w:hAnsi="Times New Roman" w:cs="Times New Roman"/>
          <w:b/>
          <w:bCs/>
          <w:lang w:eastAsia="ru-RU"/>
        </w:rPr>
        <w:t>3. УСЛОВИЯ РЕАЛИЗАЦИИ УЧЕБНОЙ ДИСЦИПЛИНЫ</w:t>
      </w:r>
    </w:p>
    <w:p w:rsidR="001F719A" w:rsidRDefault="001F719A" w:rsidP="001F719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15FAE">
        <w:rPr>
          <w:rFonts w:ascii="Times New Roman" w:eastAsia="Times New Roman" w:hAnsi="Times New Roman" w:cs="Times New Roman"/>
          <w:b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D3794" w:rsidRDefault="006D3794" w:rsidP="001F719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D3794" w:rsidRPr="006D3794" w:rsidRDefault="006D3794" w:rsidP="006D3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u w:val="single"/>
        </w:rPr>
      </w:pPr>
      <w:r>
        <w:rPr>
          <w:rFonts w:eastAsia="Arial"/>
        </w:rPr>
        <w:tab/>
      </w:r>
      <w:r w:rsidRPr="006D3794">
        <w:rPr>
          <w:rFonts w:ascii="Times New Roman" w:eastAsia="Arial" w:hAnsi="Times New Roman" w:cs="Times New Roman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6D3794">
        <w:rPr>
          <w:rFonts w:ascii="Times New Roman" w:hAnsi="Times New Roman" w:cs="Times New Roman"/>
        </w:rPr>
        <w:t xml:space="preserve">(СП 2.4.3648-20 и </w:t>
      </w:r>
      <w:proofErr w:type="spellStart"/>
      <w:r w:rsidRPr="006D3794">
        <w:rPr>
          <w:rFonts w:ascii="Times New Roman" w:hAnsi="Times New Roman" w:cs="Times New Roman"/>
        </w:rPr>
        <w:t>Санпин</w:t>
      </w:r>
      <w:proofErr w:type="spellEnd"/>
      <w:r w:rsidRPr="006D3794">
        <w:rPr>
          <w:rFonts w:ascii="Times New Roman" w:hAnsi="Times New Roman" w:cs="Times New Roman"/>
        </w:rPr>
        <w:t xml:space="preserve"> 1.2.3685-21) </w:t>
      </w:r>
      <w:r w:rsidRPr="006D3794">
        <w:rPr>
          <w:rFonts w:ascii="Times New Roman" w:eastAsia="Arial" w:hAnsi="Times New Roman" w:cs="Times New Roman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F719A" w:rsidRPr="0026014D" w:rsidRDefault="001F719A" w:rsidP="006D37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Для реализации программы учебной дисциплины предусмотрены спортивные сооружения:</w:t>
      </w:r>
    </w:p>
    <w:p w:rsidR="001F719A" w:rsidRPr="0026014D" w:rsidRDefault="001F719A" w:rsidP="006D37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1F719A" w:rsidRPr="0026014D" w:rsidRDefault="001F719A" w:rsidP="006D37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Открытая спортивная площадка, обеспечивающие достижение результатов освоения учебной дисциплины;</w:t>
      </w:r>
    </w:p>
    <w:p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Перечень оборудования и инвентаря спортивных сооружений:</w:t>
      </w:r>
    </w:p>
    <w:p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Спортивный зал:</w:t>
      </w:r>
    </w:p>
    <w:p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Открытые спортивные площадки:</w:t>
      </w:r>
    </w:p>
    <w:p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 xml:space="preserve"> турник уличный, брусья уличные, секундомеры.</w:t>
      </w:r>
    </w:p>
    <w:p w:rsidR="001F719A" w:rsidRPr="00E15FAE" w:rsidRDefault="001F719A" w:rsidP="001F719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F719A" w:rsidRPr="00E15FAE" w:rsidRDefault="001F719A" w:rsidP="001F719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15FAE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1F719A" w:rsidRPr="00E15FAE" w:rsidRDefault="001F719A" w:rsidP="001F719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1F719A" w:rsidRPr="00E15FAE" w:rsidRDefault="001F719A" w:rsidP="001F719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15FAE">
        <w:rPr>
          <w:rFonts w:ascii="Times New Roman" w:eastAsia="Times New Roman" w:hAnsi="Times New Roman" w:cs="Times New Roman"/>
          <w:b/>
          <w:lang w:eastAsia="ru-RU"/>
        </w:rPr>
        <w:t>3.2.1. Основные печатные и электронные издания</w:t>
      </w:r>
    </w:p>
    <w:p w:rsidR="001F719A" w:rsidRPr="00E15FAE" w:rsidRDefault="001F719A" w:rsidP="001F719A">
      <w:pPr>
        <w:numPr>
          <w:ilvl w:val="0"/>
          <w:numId w:val="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Быченков, С. В. Физическая культура: учебное пособие для СПО / С. В. Быченков, О. В.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Везеницын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. – 2-е изд. – Саратов : Профобразование, Ай Пи Эр Медиа, 2018. – 122 c. – ISBN 978-5-4486-0374-7, 978-5-4488-0195-2. – Текст : электронный // Электронный ресурс цифровой образовательной среды СПО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PROFобразование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 : [сайт]. – URL: </w:t>
      </w:r>
      <w:hyperlink r:id="rId11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https://profspo.ru/books/77006</w:t>
        </w:r>
      </w:hyperlink>
    </w:p>
    <w:p w:rsidR="001F719A" w:rsidRPr="00E15FAE" w:rsidRDefault="001F719A" w:rsidP="001F719A">
      <w:pPr>
        <w:numPr>
          <w:ilvl w:val="0"/>
          <w:numId w:val="7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Журин, А. В. Волейбол. Техника игры / А. В. Журин. — 3-е изд., стер. — Санкт-Петербург : Лань, 2023. — 56 с. — ISBN 978-5-507-46039-7. — Текст : электронный // Лань : электронно-библиотечная система. — URL: </w:t>
      </w:r>
      <w:hyperlink r:id="rId12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https://e.lanbook.com/book/295964</w:t>
        </w:r>
      </w:hyperlink>
      <w:r w:rsidRPr="00E15FAE">
        <w:rPr>
          <w:rFonts w:ascii="Times New Roman" w:eastAsia="Times New Roman" w:hAnsi="Times New Roman" w:cs="Times New Roman"/>
          <w:lang w:eastAsia="ru-RU"/>
        </w:rPr>
        <w:t xml:space="preserve"> (дата обращения: 10.04.2023). — Режим доступа: для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авториз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>. пользователей.</w:t>
      </w:r>
    </w:p>
    <w:p w:rsidR="001F719A" w:rsidRPr="00E15FAE" w:rsidRDefault="001F719A" w:rsidP="001F719A">
      <w:pPr>
        <w:numPr>
          <w:ilvl w:val="0"/>
          <w:numId w:val="7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Журин, А. В. Основы здоровья и здорового образа жизни студента : учебное пособие для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спо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 / А. В. Журин. — Санкт-Петербург : Лань, 2022. — 48 с. — ISBN 978-5-8114-9294-7. — Текст : электронный // Лань : электронно-библиотечная система. — URL: </w:t>
      </w:r>
      <w:hyperlink r:id="rId13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https://e.lanbook.com/book/221195</w:t>
        </w:r>
      </w:hyperlink>
      <w:r w:rsidRPr="00E15FAE">
        <w:rPr>
          <w:rFonts w:ascii="Times New Roman" w:eastAsia="Times New Roman" w:hAnsi="Times New Roman" w:cs="Times New Roman"/>
          <w:lang w:eastAsia="ru-RU"/>
        </w:rPr>
        <w:t xml:space="preserve"> (дата обращения: 10.04.2023). — Режим доступа: для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авториз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>. пользователей.</w:t>
      </w:r>
    </w:p>
    <w:p w:rsidR="001F719A" w:rsidRPr="00E15FAE" w:rsidRDefault="001F719A" w:rsidP="001F719A">
      <w:pPr>
        <w:numPr>
          <w:ilvl w:val="0"/>
          <w:numId w:val="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bookmarkStart w:id="4" w:name="_Hlk132039008"/>
      <w:r w:rsidRPr="00E15FAE">
        <w:rPr>
          <w:rFonts w:ascii="Times New Roman" w:eastAsia="Times New Roman" w:hAnsi="Times New Roman" w:cs="Times New Roman"/>
          <w:lang w:eastAsia="ru-RU"/>
        </w:rPr>
        <w:t xml:space="preserve">Коновалов, В. Л. Баскетбол / В. Л. Коновалов, В. А. Погодин. — 2-е изд., стер. Санкт-Петербург : Лань, 2023. — 84 с. — ISBN 978-5-507-45947-6. — Текст : электронный // Лань : электронно-библиотечная система. — URL: </w:t>
      </w:r>
      <w:hyperlink r:id="rId14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https://e.lanbook.com/book/292049</w:t>
        </w:r>
      </w:hyperlink>
      <w:r w:rsidRPr="00E15FAE">
        <w:rPr>
          <w:rFonts w:ascii="Times New Roman" w:eastAsia="Times New Roman" w:hAnsi="Times New Roman" w:cs="Times New Roman"/>
          <w:lang w:eastAsia="ru-RU"/>
        </w:rPr>
        <w:t xml:space="preserve"> (дата обращения: 10.04.2023). — Режим доступа: для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авториз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>. пользователей.</w:t>
      </w:r>
    </w:p>
    <w:p w:rsidR="001F719A" w:rsidRPr="00E15FAE" w:rsidRDefault="001F719A" w:rsidP="001F719A">
      <w:pPr>
        <w:numPr>
          <w:ilvl w:val="0"/>
          <w:numId w:val="7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Садовникова, Л. А. Физическая культура для студентов, занимающихся в специальной медицинской группе : учебное пособие для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спо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 / Л. А. Садовникова. — 2-е изд., стер. — Санкт-Петербург : Лань, 2021. — 60 с. — ISBN 978-5-8114-7201-7. — Текст : электронный // Лань : электронно-библиотечная система. — URL: </w:t>
      </w:r>
      <w:hyperlink r:id="rId15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https://e.lanbook.com/book/156380</w:t>
        </w:r>
      </w:hyperlink>
      <w:r w:rsidRPr="00E15FAE">
        <w:rPr>
          <w:rFonts w:ascii="Times New Roman" w:eastAsia="Times New Roman" w:hAnsi="Times New Roman" w:cs="Times New Roman"/>
          <w:lang w:eastAsia="ru-RU"/>
        </w:rPr>
        <w:t xml:space="preserve"> (дата обращения: 10.04.2023). — Режим доступа: для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авториз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>. пользователей.</w:t>
      </w:r>
    </w:p>
    <w:p w:rsidR="001F719A" w:rsidRPr="00E15FAE" w:rsidRDefault="001F719A" w:rsidP="001F719A">
      <w:pPr>
        <w:numPr>
          <w:ilvl w:val="0"/>
          <w:numId w:val="7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lastRenderedPageBreak/>
        <w:t>Стеблецов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, Е. А. Основы биомеханики: биомеханика физических упражнений / Е. А.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Стеблецов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, И. И. Болдырев. — Санкт-Петербург : Лань, 2023. — 220 с. — ISBN 978-5-507-45547-8. — Текст : электронный // Лань : электронно-библиотечная система. — URL: </w:t>
      </w:r>
      <w:hyperlink r:id="rId16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https://e.lanbook.com/book/311891</w:t>
        </w:r>
      </w:hyperlink>
      <w:r w:rsidRPr="00E15FAE">
        <w:rPr>
          <w:rFonts w:ascii="Times New Roman" w:eastAsia="Times New Roman" w:hAnsi="Times New Roman" w:cs="Times New Roman"/>
          <w:lang w:eastAsia="ru-RU"/>
        </w:rPr>
        <w:t xml:space="preserve"> (дата обращения: 10.04.2023). — Режим доступа: для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авториз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>. пользователей.</w:t>
      </w:r>
    </w:p>
    <w:p w:rsidR="001F719A" w:rsidRPr="00E15FAE" w:rsidRDefault="001F719A" w:rsidP="001F719A">
      <w:pPr>
        <w:numPr>
          <w:ilvl w:val="0"/>
          <w:numId w:val="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Физическая культура : учебное пособие для среднего профессионального образования / Е. В.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Конеева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 [и др.] ; под редакцией Е. В.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Конеевой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. – 2-е изд.,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перераб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E15FAE">
        <w:rPr>
          <w:rFonts w:ascii="Times New Roman" w:eastAsia="Times New Roman" w:hAnsi="Times New Roman" w:cs="Times New Roman"/>
          <w:lang w:eastAsia="ru-RU"/>
        </w:rPr>
        <w:br/>
        <w:t xml:space="preserve">и доп. – Москва : Издательство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Юрайт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, 2021. – 599 с. – (Профессиональное образование). – ISBN 978-5-534-13554-1. – Текст : электронный // ЭБС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Юрайт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 [сайт]. – URL: https://urait.ru/bcode/475342</w:t>
      </w:r>
    </w:p>
    <w:p w:rsidR="001F719A" w:rsidRPr="00E15FAE" w:rsidRDefault="001F719A" w:rsidP="001F719A">
      <w:pPr>
        <w:numPr>
          <w:ilvl w:val="0"/>
          <w:numId w:val="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Элективные курсы по физической культуре. Практическая подготовка : учебное пособие для среднего профессионального образования / А. А. Зайцев, В. Ф. Зайцева, С. Я. Луценко, Э. В. Мануйленко. – 2-е изд.,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перераб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. и доп. – Москва : Издательство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Юрайт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, 2021. – 227 с. – (Профессиональное образование). – ISBN 978-5-534-13379-0. – Текст : электронный // ЭБС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Юрайт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 [сайт]. – URL: https://urait.ru/bcode/476678</w:t>
      </w:r>
    </w:p>
    <w:bookmarkEnd w:id="4"/>
    <w:p w:rsidR="001F719A" w:rsidRPr="00E15FAE" w:rsidRDefault="001F719A" w:rsidP="001F719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1F719A" w:rsidRPr="00E15FAE" w:rsidRDefault="001F719A" w:rsidP="001F719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E15FAE">
        <w:rPr>
          <w:rFonts w:ascii="Times New Roman" w:eastAsia="Times New Roman" w:hAnsi="Times New Roman" w:cs="Times New Roman"/>
          <w:b/>
          <w:bCs/>
          <w:lang w:eastAsia="ru-RU"/>
        </w:rPr>
        <w:t xml:space="preserve">3.2.2. Дополнительные источники </w:t>
      </w:r>
    </w:p>
    <w:p w:rsidR="001F719A" w:rsidRPr="00E15FAE" w:rsidRDefault="001F719A" w:rsidP="001F719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1.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Муллер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, А. Б.  Физическая культура : учебник и практикум для среднего профессионального образования / А. Б.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Муллер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, Н. С.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Дядичкина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, Ю. А. Богащенко. – Москва : Издательство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Юрайт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, 2021. – 424 с. – (Профессиональное образование). – ISBN 978-5-534-02612-2. – Текст : электронный // ЭБС </w:t>
      </w:r>
      <w:proofErr w:type="spellStart"/>
      <w:r w:rsidRPr="00E15FAE">
        <w:rPr>
          <w:rFonts w:ascii="Times New Roman" w:eastAsia="Times New Roman" w:hAnsi="Times New Roman" w:cs="Times New Roman"/>
          <w:lang w:eastAsia="ru-RU"/>
        </w:rPr>
        <w:t>Юрайт</w:t>
      </w:r>
      <w:proofErr w:type="spellEnd"/>
      <w:r w:rsidRPr="00E15FAE">
        <w:rPr>
          <w:rFonts w:ascii="Times New Roman" w:eastAsia="Times New Roman" w:hAnsi="Times New Roman" w:cs="Times New Roman"/>
          <w:lang w:eastAsia="ru-RU"/>
        </w:rPr>
        <w:t xml:space="preserve"> [сайт]. – URL: </w:t>
      </w:r>
      <w:hyperlink r:id="rId17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https://urait.ru/bcode/469681</w:t>
        </w:r>
      </w:hyperlink>
    </w:p>
    <w:p w:rsidR="001F719A" w:rsidRPr="00E15FAE" w:rsidRDefault="001F719A" w:rsidP="001F719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E61FC" w:rsidRPr="0026014D" w:rsidRDefault="007E61FC" w:rsidP="007E61F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7E61FC" w:rsidRPr="0026014D" w:rsidRDefault="007E61FC" w:rsidP="007E61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:rsidR="007E61FC" w:rsidRPr="0026014D" w:rsidRDefault="007E61FC" w:rsidP="007E61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lastRenderedPageBreak/>
        <w:t>Варианты комплексов физических работоспособности в своей будущей профессии.</w:t>
      </w:r>
    </w:p>
    <w:p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F719A" w:rsidRPr="00E15FAE" w:rsidRDefault="001F719A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5FAE">
        <w:rPr>
          <w:rFonts w:ascii="Times New Roman" w:eastAsia="Times New Roman" w:hAnsi="Times New Roman" w:cs="Times New Roman"/>
          <w:b/>
          <w:lang w:eastAsia="ru-RU"/>
        </w:rPr>
        <w:t xml:space="preserve">4. КОНТРОЛЬ И ОЦЕНКА РЕЗУЛЬТАТОВ ОСВОЕНИЯ  </w:t>
      </w:r>
    </w:p>
    <w:p w:rsidR="001F719A" w:rsidRPr="00E15FAE" w:rsidRDefault="001F719A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5FAE">
        <w:rPr>
          <w:rFonts w:ascii="Times New Roman" w:eastAsia="Times New Roman" w:hAnsi="Times New Roman" w:cs="Times New Roman"/>
          <w:b/>
          <w:lang w:eastAsia="ru-RU"/>
        </w:rPr>
        <w:t>УЧЕБНОЙ ДИСЦИПЛИНЫ</w:t>
      </w:r>
    </w:p>
    <w:p w:rsidR="001F719A" w:rsidRPr="00E15FAE" w:rsidRDefault="001F719A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0"/>
        <w:gridCol w:w="2938"/>
        <w:gridCol w:w="3588"/>
      </w:tblGrid>
      <w:tr w:rsidR="001F719A" w:rsidRPr="00E15FAE" w:rsidTr="008A0171">
        <w:tc>
          <w:tcPr>
            <w:tcW w:w="1666" w:type="pct"/>
          </w:tcPr>
          <w:p w:rsidR="001F719A" w:rsidRPr="00E15FAE" w:rsidRDefault="001F719A" w:rsidP="008A01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Результаты обучения</w:t>
            </w:r>
          </w:p>
        </w:tc>
        <w:tc>
          <w:tcPr>
            <w:tcW w:w="1501" w:type="pct"/>
          </w:tcPr>
          <w:p w:rsidR="001F719A" w:rsidRPr="00E15FAE" w:rsidRDefault="001F719A" w:rsidP="008A01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Критерии оценки</w:t>
            </w:r>
          </w:p>
        </w:tc>
        <w:tc>
          <w:tcPr>
            <w:tcW w:w="1833" w:type="pct"/>
          </w:tcPr>
          <w:p w:rsidR="001F719A" w:rsidRPr="00E15FAE" w:rsidRDefault="001F719A" w:rsidP="008A01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Методы оценки</w:t>
            </w:r>
          </w:p>
        </w:tc>
      </w:tr>
      <w:tr w:rsidR="001F719A" w:rsidRPr="00E15FAE" w:rsidTr="008A0171">
        <w:trPr>
          <w:trHeight w:val="547"/>
        </w:trPr>
        <w:tc>
          <w:tcPr>
            <w:tcW w:w="1666" w:type="pct"/>
          </w:tcPr>
          <w:p w:rsidR="001F719A" w:rsidRPr="00E15FAE" w:rsidRDefault="001F719A" w:rsidP="008A0171">
            <w:pPr>
              <w:widowControl w:val="0"/>
              <w:tabs>
                <w:tab w:val="left" w:pos="2523"/>
              </w:tabs>
              <w:autoSpaceDE w:val="0"/>
              <w:autoSpaceDN w:val="0"/>
              <w:spacing w:after="0" w:line="240" w:lineRule="auto"/>
              <w:ind w:left="9" w:right="96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 xml:space="preserve">Перечень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-1"/>
              </w:rPr>
              <w:t>знаний,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-58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осваиваемых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рамках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дисциплины</w:t>
            </w:r>
          </w:p>
          <w:p w:rsidR="001F719A" w:rsidRPr="00E15FAE" w:rsidRDefault="001F719A" w:rsidP="008A0171">
            <w:pPr>
              <w:widowControl w:val="0"/>
              <w:tabs>
                <w:tab w:val="left" w:pos="2523"/>
              </w:tabs>
              <w:autoSpaceDE w:val="0"/>
              <w:autoSpaceDN w:val="0"/>
              <w:spacing w:after="0" w:line="240" w:lineRule="auto"/>
              <w:ind w:left="9" w:right="96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Роль</w:t>
            </w:r>
            <w:r w:rsidRPr="00E15FAE"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физической</w:t>
            </w:r>
            <w:r w:rsidRPr="00E15FAE"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культуры</w:t>
            </w:r>
            <w:r w:rsidRPr="00E15FAE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общекультурном,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профессиональном </w:t>
            </w:r>
            <w:r w:rsidRPr="00E15FAE">
              <w:rPr>
                <w:rFonts w:ascii="Times New Roman" w:eastAsia="Times New Roman" w:hAnsi="Times New Roman" w:cs="Times New Roman"/>
              </w:rPr>
              <w:br/>
            </w:r>
            <w:r w:rsidRPr="00E15FAE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социальном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развитии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человека;</w:t>
            </w:r>
          </w:p>
          <w:p w:rsidR="001F719A" w:rsidRPr="00E15FAE" w:rsidRDefault="001F719A" w:rsidP="008A0171">
            <w:pPr>
              <w:widowControl w:val="0"/>
              <w:tabs>
                <w:tab w:val="left" w:pos="2523"/>
              </w:tabs>
              <w:autoSpaceDE w:val="0"/>
              <w:autoSpaceDN w:val="0"/>
              <w:spacing w:after="0" w:line="240" w:lineRule="auto"/>
              <w:ind w:left="9" w:right="96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Основы здорового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образа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жизни;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 w:right="97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Условия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профессиональной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деятельности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зоны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риска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физического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здоровья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для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специальности;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 w:right="97"/>
              <w:rPr>
                <w:rFonts w:ascii="Times New Roman" w:eastAsia="Times New Roman" w:hAnsi="Times New Roman" w:cs="Times New Roman"/>
                <w:bCs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Средства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профилактики</w:t>
            </w:r>
            <w:r w:rsidRPr="00E15FAE"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перенапряжения</w:t>
            </w:r>
          </w:p>
        </w:tc>
        <w:tc>
          <w:tcPr>
            <w:tcW w:w="1501" w:type="pct"/>
          </w:tcPr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роль физической культуры в общекультурном, профессиональном и социальном развитии человека;</w:t>
            </w:r>
          </w:p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основы здорового образа жизни;</w:t>
            </w:r>
          </w:p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средства профилактики перенапряжения.</w:t>
            </w:r>
          </w:p>
        </w:tc>
        <w:tc>
          <w:tcPr>
            <w:tcW w:w="1833" w:type="pct"/>
            <w:vMerge w:val="restart"/>
          </w:tcPr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Промежуточная</w:t>
            </w:r>
            <w:r w:rsidRPr="00E15FAE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аттестация</w:t>
            </w:r>
            <w:r w:rsidRPr="00E15FAE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форме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дифференцированного</w:t>
            </w:r>
            <w:r w:rsidRPr="00E15FAE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зачета.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</w:p>
          <w:p w:rsidR="001F719A" w:rsidRPr="00E15FAE" w:rsidRDefault="001F719A" w:rsidP="008A0171">
            <w:pPr>
              <w:widowControl w:val="0"/>
              <w:tabs>
                <w:tab w:val="left" w:pos="1849"/>
                <w:tab w:val="left" w:pos="3111"/>
              </w:tabs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Экспертная оценка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усвоения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теоретических</w:t>
            </w:r>
            <w:r w:rsidRPr="00E15FA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знаний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br/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процессе: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- письменных/</w:t>
            </w:r>
            <w:r w:rsidRPr="00E15FAE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устных</w:t>
            </w:r>
            <w:r w:rsidRPr="00E15FAE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ответов,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- тестирование;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Экспертная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оценка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результатов деятельности обучающихся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процессе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освоения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образовательной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программы:</w:t>
            </w:r>
          </w:p>
          <w:p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24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на</w:t>
            </w:r>
            <w:r w:rsidRPr="00E15FAE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практических</w:t>
            </w:r>
            <w:r w:rsidRPr="00E15FA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занятиях;</w:t>
            </w:r>
          </w:p>
          <w:p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72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ведении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календаря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самонаблюдения;</w:t>
            </w:r>
          </w:p>
          <w:p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382"/>
                <w:tab w:val="left" w:pos="1777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проведении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подготовленных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студентом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фрагментов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занятий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(занятий) с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обоснованием</w:t>
            </w:r>
            <w:r w:rsidRPr="00E15FAE"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целесообразности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использования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средств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физической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культуры,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режимов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нагрузки и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отдыха;</w:t>
            </w:r>
          </w:p>
          <w:p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тестировании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контрольных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точках.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</w:rPr>
            </w:pP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</w:rPr>
            </w:pPr>
            <w:r w:rsidRPr="00E15FAE">
              <w:rPr>
                <w:rFonts w:ascii="Times New Roman" w:eastAsia="Times New Roman" w:hAnsi="Times New Roman" w:cs="Times New Roman"/>
                <w:b/>
              </w:rPr>
              <w:t>Лёгкая</w:t>
            </w:r>
            <w:r w:rsidRPr="00E15FAE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/>
              </w:rPr>
              <w:t>атлетика.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Экспертная</w:t>
            </w:r>
            <w:r w:rsidRPr="00E15FA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оценка:</w:t>
            </w:r>
          </w:p>
          <w:p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30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техники выполнения двигательных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действий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(проводится в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ходе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бега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на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короткие,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средние,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длинные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дистанции;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прыжков</w:t>
            </w:r>
            <w:r w:rsidRPr="00E15FA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длину);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</w:rPr>
            </w:pPr>
            <w:r w:rsidRPr="00E15FAE">
              <w:rPr>
                <w:rFonts w:ascii="Times New Roman" w:eastAsia="Times New Roman" w:hAnsi="Times New Roman" w:cs="Times New Roman"/>
                <w:b/>
              </w:rPr>
              <w:t>Спортивные</w:t>
            </w:r>
            <w:r w:rsidRPr="00E15FAE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/>
              </w:rPr>
              <w:t>игры.</w:t>
            </w:r>
          </w:p>
          <w:p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Экспертная</w:t>
            </w:r>
            <w:r w:rsidRPr="00E15FA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оценка:</w:t>
            </w:r>
          </w:p>
          <w:p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24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техники</w:t>
            </w:r>
            <w:r w:rsidRPr="00E15FAE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базовых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элементов спортивных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игр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</w:p>
          <w:p w:rsidR="001F719A" w:rsidRPr="00E15FAE" w:rsidRDefault="001F719A" w:rsidP="008A0171">
            <w:pPr>
              <w:widowControl w:val="0"/>
              <w:tabs>
                <w:tab w:val="left" w:pos="3101"/>
              </w:tabs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-технико-тактических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действий</w:t>
            </w:r>
            <w:r w:rsidRPr="00E15FAE"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студентов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ходе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проведения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учебных</w:t>
            </w:r>
            <w:r w:rsidRPr="00E15FA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играм.</w:t>
            </w:r>
          </w:p>
        </w:tc>
      </w:tr>
      <w:tr w:rsidR="001F719A" w:rsidRPr="00E15FAE" w:rsidTr="008A0171">
        <w:trPr>
          <w:trHeight w:val="547"/>
        </w:trPr>
        <w:tc>
          <w:tcPr>
            <w:tcW w:w="1666" w:type="pct"/>
          </w:tcPr>
          <w:p w:rsidR="001F719A" w:rsidRPr="00E15FAE" w:rsidRDefault="001F719A" w:rsidP="008A0171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 xml:space="preserve">Перечень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-1"/>
              </w:rPr>
              <w:t>умений,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-58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осваиваемых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рамках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дисциплины</w:t>
            </w:r>
          </w:p>
          <w:p w:rsidR="001F719A" w:rsidRPr="00E15FAE" w:rsidRDefault="001F719A" w:rsidP="008A0171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  <w:spacing w:val="1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Использовать физкультурно-оздоровительную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деятельность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для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укрепления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здоровья,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достижения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 жизненных и профессиональных целей;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</w:p>
          <w:p w:rsidR="001F719A" w:rsidRPr="00E15FAE" w:rsidRDefault="001F719A" w:rsidP="008A0171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Применять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рациональные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приемы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двигательных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функций</w:t>
            </w:r>
            <w:r w:rsidRPr="00E15FAE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spacing w:val="52"/>
              </w:rPr>
              <w:br/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профессиональной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деятельности;</w:t>
            </w:r>
          </w:p>
          <w:p w:rsidR="001F719A" w:rsidRPr="00E15FAE" w:rsidRDefault="001F719A" w:rsidP="008A0171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Пользоваться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средствами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профилактики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перенапряжения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характерными для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данной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специальности</w:t>
            </w:r>
          </w:p>
        </w:tc>
        <w:tc>
          <w:tcPr>
            <w:tcW w:w="1501" w:type="pct"/>
          </w:tcPr>
          <w:p w:rsidR="001F719A" w:rsidRPr="00E15FAE" w:rsidRDefault="001F719A" w:rsidP="008A0171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Уметь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1F719A" w:rsidRPr="00E15FAE" w:rsidRDefault="001F719A" w:rsidP="008A0171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применять рациональные приемы двигательных функций в профессиональной деятельности;</w:t>
            </w:r>
          </w:p>
          <w:p w:rsidR="001F719A" w:rsidRPr="00E15FAE" w:rsidRDefault="001F719A" w:rsidP="008A0171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пользоваться средствами профилактики перенапряжения характерными для данной специальности.</w:t>
            </w:r>
          </w:p>
        </w:tc>
        <w:tc>
          <w:tcPr>
            <w:tcW w:w="1833" w:type="pct"/>
            <w:vMerge/>
          </w:tcPr>
          <w:p w:rsidR="001F719A" w:rsidRPr="00E15FAE" w:rsidRDefault="001F719A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1F719A" w:rsidRDefault="001F719A" w:rsidP="001F719A"/>
    <w:p w:rsidR="001F719A" w:rsidRDefault="001F719A" w:rsidP="001F719A">
      <w:r>
        <w:br w:type="page"/>
      </w:r>
    </w:p>
    <w:p w:rsidR="00F11AD6" w:rsidRPr="00037A20" w:rsidRDefault="00F11AD6" w:rsidP="00F11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F11AD6" w:rsidRPr="00037A20" w:rsidRDefault="00F11AD6" w:rsidP="00F11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F11AD6" w:rsidRPr="00037A20" w:rsidRDefault="00F11AD6" w:rsidP="00F11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F11AD6" w:rsidRPr="0026014D" w:rsidRDefault="00F11AD6" w:rsidP="00F11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AD6" w:rsidRPr="0026014D" w:rsidRDefault="00F11AD6" w:rsidP="00F11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1F719A" w:rsidRPr="00A801A9" w:rsidTr="008A0171">
        <w:trPr>
          <w:trHeight w:val="1538"/>
          <w:jc w:val="center"/>
        </w:trPr>
        <w:tc>
          <w:tcPr>
            <w:tcW w:w="5670" w:type="dxa"/>
          </w:tcPr>
          <w:p w:rsidR="001F719A" w:rsidRPr="00A73D70" w:rsidRDefault="001F719A" w:rsidP="008A0171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 xml:space="preserve">Рассмотрена на заседании ЦМК </w:t>
            </w:r>
          </w:p>
          <w:p w:rsidR="001F719A" w:rsidRPr="00A73D70" w:rsidRDefault="001F719A" w:rsidP="008A0171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 xml:space="preserve">Социально-гуманитарных дисциплин </w:t>
            </w:r>
          </w:p>
          <w:p w:rsidR="001F719A" w:rsidRPr="00A73D70" w:rsidRDefault="001F719A" w:rsidP="008A0171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Прот</w:t>
            </w:r>
            <w:r w:rsidR="00A65BD2">
              <w:rPr>
                <w:rFonts w:eastAsia="Times New Roman"/>
                <w:lang w:val="ru-RU"/>
              </w:rPr>
              <w:t>окол №___от «__» __________ 2026</w:t>
            </w:r>
            <w:r w:rsidRPr="00A73D70">
              <w:rPr>
                <w:rFonts w:eastAsia="Times New Roman"/>
                <w:lang w:val="ru-RU"/>
              </w:rPr>
              <w:t xml:space="preserve"> г. </w:t>
            </w:r>
          </w:p>
          <w:p w:rsidR="001F719A" w:rsidRPr="00A73D70" w:rsidRDefault="001F719A" w:rsidP="008A0171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proofErr w:type="spellStart"/>
            <w:r w:rsidRPr="00A73D70">
              <w:rPr>
                <w:rFonts w:eastAsia="Times New Roman"/>
                <w:lang w:val="ru-RU"/>
              </w:rPr>
              <w:t>Председатель_ЦМК</w:t>
            </w:r>
            <w:r w:rsidRPr="00A73D70">
              <w:rPr>
                <w:rFonts w:eastAsia="Times New Roman"/>
                <w:lang w:val="ru-RU"/>
              </w:rPr>
              <w:softHyphen/>
            </w:r>
            <w:r w:rsidRPr="00A73D70">
              <w:rPr>
                <w:rFonts w:eastAsia="Times New Roman"/>
                <w:lang w:val="ru-RU"/>
              </w:rPr>
              <w:softHyphen/>
              <w:t>__________</w:t>
            </w:r>
            <w:proofErr w:type="spellEnd"/>
            <w:r w:rsidRPr="00A73D70">
              <w:rPr>
                <w:rFonts w:eastAsia="Times New Roman"/>
                <w:lang w:val="ru-RU"/>
              </w:rPr>
              <w:t xml:space="preserve">/Ж.А. </w:t>
            </w:r>
            <w:proofErr w:type="spellStart"/>
            <w:r w:rsidRPr="00A73D70">
              <w:rPr>
                <w:rFonts w:eastAsia="Times New Roman"/>
                <w:lang w:val="ru-RU"/>
              </w:rPr>
              <w:t>Кунижева</w:t>
            </w:r>
            <w:proofErr w:type="spellEnd"/>
            <w:r w:rsidRPr="00A73D70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1F719A" w:rsidRPr="00A73D70" w:rsidRDefault="001F719A" w:rsidP="008A0171">
            <w:pPr>
              <w:jc w:val="both"/>
              <w:rPr>
                <w:rFonts w:eastAsia="Times New Roman"/>
                <w:spacing w:val="-57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«Утверждаю»</w:t>
            </w:r>
            <w:r w:rsidRPr="00A73D70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:rsidR="001F719A" w:rsidRPr="00A73D70" w:rsidRDefault="001F719A" w:rsidP="008A0171">
            <w:pPr>
              <w:jc w:val="both"/>
              <w:rPr>
                <w:rFonts w:eastAsia="Times New Roman"/>
                <w:spacing w:val="-1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заместитель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директора</w:t>
            </w:r>
            <w:r w:rsidRPr="00A73D70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по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</w:p>
          <w:p w:rsidR="001F719A" w:rsidRPr="00A73D70" w:rsidRDefault="00F11AD6" w:rsidP="008A0171">
            <w:pPr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У</w:t>
            </w:r>
            <w:r w:rsidR="001F719A" w:rsidRPr="00A73D70">
              <w:rPr>
                <w:rFonts w:eastAsia="Times New Roman"/>
                <w:lang w:val="ru-RU"/>
              </w:rPr>
              <w:t>Р</w:t>
            </w:r>
            <w:r w:rsidR="001F719A"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  <w:r w:rsidR="001F719A" w:rsidRPr="00A73D70">
              <w:rPr>
                <w:rFonts w:eastAsia="Times New Roman"/>
                <w:lang w:val="ru-RU"/>
              </w:rPr>
              <w:t>ГБПОУ «КБАДК»</w:t>
            </w:r>
          </w:p>
          <w:p w:rsidR="001F719A" w:rsidRPr="00A801A9" w:rsidRDefault="001F719A" w:rsidP="008A0171">
            <w:pPr>
              <w:tabs>
                <w:tab w:val="left" w:pos="2990"/>
              </w:tabs>
              <w:rPr>
                <w:rFonts w:eastAsia="Times New Roman"/>
              </w:rPr>
            </w:pPr>
            <w:r w:rsidRPr="00A73D70">
              <w:rPr>
                <w:rFonts w:eastAsia="Times New Roman"/>
                <w:lang w:val="ru-RU"/>
              </w:rPr>
              <w:t xml:space="preserve"> </w:t>
            </w:r>
            <w:r w:rsidRPr="00A801A9">
              <w:rPr>
                <w:rFonts w:eastAsia="Times New Roman"/>
              </w:rPr>
              <w:t>___________________С.Ю.</w:t>
            </w:r>
            <w:r w:rsidRPr="00A801A9">
              <w:rPr>
                <w:rFonts w:eastAsia="Times New Roman"/>
                <w:spacing w:val="-11"/>
              </w:rPr>
              <w:t xml:space="preserve"> </w:t>
            </w:r>
            <w:proofErr w:type="spellStart"/>
            <w:r w:rsidRPr="00A801A9">
              <w:rPr>
                <w:rFonts w:eastAsia="Times New Roman"/>
              </w:rPr>
              <w:t>Какулина</w:t>
            </w:r>
            <w:proofErr w:type="spellEnd"/>
          </w:p>
        </w:tc>
      </w:tr>
    </w:tbl>
    <w:p w:rsidR="001F719A" w:rsidRPr="00A801A9" w:rsidRDefault="001F719A" w:rsidP="001F719A"/>
    <w:p w:rsidR="001F719A" w:rsidRPr="00A801A9" w:rsidRDefault="001F719A" w:rsidP="001F719A"/>
    <w:p w:rsidR="001F719A" w:rsidRPr="00A801A9" w:rsidRDefault="001F719A" w:rsidP="001F71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ОЦЕНОЧНЫЕ МАТЕРИАЛЫ </w:t>
      </w: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ПО ДИСЦИПЛИНЕ</w:t>
      </w:r>
    </w:p>
    <w:p w:rsidR="001F719A" w:rsidRPr="00A801A9" w:rsidRDefault="007E61FC" w:rsidP="001F71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ОДБ 13</w:t>
      </w:r>
      <w:r w:rsidR="001F719A"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 «Физическая культура»</w:t>
      </w:r>
    </w:p>
    <w:p w:rsidR="001F719A" w:rsidRPr="00E15FAE" w:rsidRDefault="001F719A" w:rsidP="001F719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5F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</w:t>
      </w:r>
    </w:p>
    <w:p w:rsidR="001F719A" w:rsidRPr="00E15FAE" w:rsidRDefault="001F719A" w:rsidP="001F719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1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43.02.06 Сервис на транспорте (по видам транспорта)</w:t>
      </w:r>
    </w:p>
    <w:p w:rsidR="001F719A" w:rsidRPr="00A801A9" w:rsidRDefault="001F719A" w:rsidP="001F7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Автор: Карданов А.Х., руководитель ФВ ГБПОУ «КБАДК»</w:t>
      </w: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Нальчик 202</w:t>
      </w:r>
      <w:r w:rsidR="00E5666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F719A" w:rsidRPr="00A801A9" w:rsidRDefault="001F719A" w:rsidP="001F719A">
      <w:pPr>
        <w:jc w:val="center"/>
      </w:pPr>
    </w:p>
    <w:p w:rsidR="001F719A" w:rsidRPr="00A801A9" w:rsidRDefault="001F719A" w:rsidP="001F71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br w:type="page"/>
      </w:r>
      <w:r w:rsidRPr="00A801A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1F719A" w:rsidRPr="00A801A9" w:rsidRDefault="001F719A" w:rsidP="001F719A">
      <w:pPr>
        <w:jc w:val="center"/>
      </w:pPr>
    </w:p>
    <w:p w:rsidR="001F719A" w:rsidRPr="00E15FAE" w:rsidRDefault="001F719A" w:rsidP="001F719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СГ 04 «Физическая культура» в форме разноуровневых заданий </w:t>
      </w:r>
      <w:r w:rsidRPr="00E15F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</w:t>
      </w:r>
    </w:p>
    <w:p w:rsidR="001F719A" w:rsidRPr="00E15FAE" w:rsidRDefault="001F719A" w:rsidP="001F719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15F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43.02.06 Сервис на транспорте (по видам транспорта)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F719A" w:rsidRPr="00A801A9" w:rsidRDefault="001F719A" w:rsidP="001F719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12" w:lineRule="auto"/>
        <w:ind w:firstLine="709"/>
        <w:jc w:val="both"/>
        <w:rPr>
          <w:rFonts w:ascii="Times New Roman" w:eastAsia="Book Antiqua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Book Antiqua" w:hAnsi="Times New Roman" w:cs="Times New Roman"/>
          <w:sz w:val="28"/>
          <w:szCs w:val="28"/>
          <w:lang w:eastAsia="ar-SA"/>
        </w:rPr>
        <w:t xml:space="preserve">Комплект заданий соответствует рабочей программе дисциплины СГ 04 «Физическая культура». </w:t>
      </w:r>
    </w:p>
    <w:p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Время на проведение работы – два академических часа.</w:t>
      </w:r>
    </w:p>
    <w:p w:rsidR="001F719A" w:rsidRPr="00A801A9" w:rsidRDefault="001F719A" w:rsidP="001F719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оценочных материалов</w:t>
      </w:r>
    </w:p>
    <w:p w:rsidR="001F719A" w:rsidRPr="00A801A9" w:rsidRDefault="001F719A" w:rsidP="001F719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представлена в виде теста с разноуровневыми заданиями. Тестовые задания, позволяют осуществить оценку всех компетенций, установленных образовательной программой.</w:t>
      </w:r>
    </w:p>
    <w:p w:rsidR="001F719A" w:rsidRPr="00A801A9" w:rsidRDefault="001F719A" w:rsidP="001F719A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структуры и содержания оценочных материалов</w:t>
      </w:r>
    </w:p>
    <w:p w:rsidR="001F719A" w:rsidRPr="00A801A9" w:rsidRDefault="001F719A" w:rsidP="001F719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1 содержит основную информацию – спецификацию оценочных материалов по дисциплине СГ 04 «Физическая культура». </w:t>
      </w:r>
    </w:p>
    <w:p w:rsidR="001F719A" w:rsidRPr="00A801A9" w:rsidRDefault="001F719A" w:rsidP="001F719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F719A" w:rsidRPr="00A801A9" w:rsidRDefault="001F719A" w:rsidP="001F719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Часть 3  содержит эталонные ключи к оцениванию тестовых заданий.</w:t>
      </w:r>
    </w:p>
    <w:p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Критерии оценки:</w:t>
      </w:r>
    </w:p>
    <w:p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«5» - 80-100%;</w:t>
      </w:r>
    </w:p>
    <w:p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«4» - 60-80 %;</w:t>
      </w:r>
    </w:p>
    <w:p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«3» - 50-60%;</w:t>
      </w:r>
    </w:p>
    <w:p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«2» - менее 50%.</w:t>
      </w:r>
    </w:p>
    <w:p w:rsidR="001F719A" w:rsidRPr="00A801A9" w:rsidRDefault="001F719A" w:rsidP="001F719A">
      <w:pPr>
        <w:spacing w:after="0" w:line="312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F719A" w:rsidRPr="00A801A9" w:rsidRDefault="001F719A" w:rsidP="001F719A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lastRenderedPageBreak/>
        <w:t>1. Спецификация</w:t>
      </w:r>
    </w:p>
    <w:p w:rsidR="001F719A" w:rsidRPr="00A801A9" w:rsidRDefault="001F719A" w:rsidP="001F719A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>1.1. Назначение комплекта оценочных материалов</w:t>
      </w:r>
    </w:p>
    <w:p w:rsidR="001F719A" w:rsidRPr="00A801A9" w:rsidRDefault="001F719A" w:rsidP="001F719A">
      <w:pPr>
        <w:numPr>
          <w:ilvl w:val="0"/>
          <w:numId w:val="8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 xml:space="preserve">наименование УГС – </w:t>
      </w:r>
      <w:r w:rsidR="007E61FC">
        <w:rPr>
          <w:rFonts w:ascii="Times New Roman" w:hAnsi="Times New Roman" w:cs="Times New Roman"/>
          <w:b/>
          <w:sz w:val="28"/>
          <w:szCs w:val="28"/>
        </w:rPr>
        <w:t xml:space="preserve">ОДБ 13 </w:t>
      </w:r>
      <w:r w:rsidRPr="00A801A9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  <w:r w:rsidRPr="00A801A9">
        <w:rPr>
          <w:rFonts w:ascii="Times New Roman" w:hAnsi="Times New Roman" w:cs="Times New Roman"/>
          <w:sz w:val="28"/>
          <w:szCs w:val="28"/>
        </w:rPr>
        <w:t>;</w:t>
      </w:r>
    </w:p>
    <w:p w:rsidR="001F719A" w:rsidRPr="00A801A9" w:rsidRDefault="001F719A" w:rsidP="001F71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sz w:val="28"/>
          <w:szCs w:val="28"/>
        </w:rPr>
        <w:t>– 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специальности</w:t>
      </w:r>
      <w:r w:rsidRPr="00A801A9">
        <w:rPr>
          <w:rFonts w:ascii="Times New Roman" w:hAnsi="Times New Roman" w:cs="Times New Roman"/>
          <w:sz w:val="28"/>
          <w:szCs w:val="28"/>
        </w:rPr>
        <w:t xml:space="preserve"> </w:t>
      </w:r>
      <w:r w:rsidRPr="004E6CDA">
        <w:rPr>
          <w:rFonts w:ascii="Times New Roman" w:hAnsi="Times New Roman" w:cs="Times New Roman"/>
          <w:sz w:val="28"/>
          <w:szCs w:val="28"/>
        </w:rPr>
        <w:t>43.02.06 Сервис на транспорте (по видам транспорта)</w:t>
      </w:r>
    </w:p>
    <w:p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ind w:left="76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1F719A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1.2. Общее количество тестовых заданий</w:t>
      </w:r>
    </w:p>
    <w:p w:rsidR="001F719A" w:rsidRPr="00A801A9" w:rsidRDefault="001F719A" w:rsidP="001F719A">
      <w:pPr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Таблица 1. Количество тестовых заданий</w:t>
      </w:r>
    </w:p>
    <w:tbl>
      <w:tblPr>
        <w:tblStyle w:val="af2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1F719A" w:rsidRPr="00A801A9" w:rsidTr="008A0171">
        <w:tc>
          <w:tcPr>
            <w:tcW w:w="2552" w:type="dxa"/>
          </w:tcPr>
          <w:p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Код компетенции</w:t>
            </w:r>
          </w:p>
        </w:tc>
        <w:tc>
          <w:tcPr>
            <w:tcW w:w="5387" w:type="dxa"/>
          </w:tcPr>
          <w:p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843" w:type="dxa"/>
          </w:tcPr>
          <w:p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Количество </w:t>
            </w:r>
          </w:p>
          <w:p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заданий</w:t>
            </w:r>
          </w:p>
        </w:tc>
      </w:tr>
      <w:tr w:rsidR="001F719A" w:rsidRPr="00A801A9" w:rsidTr="008A0171">
        <w:trPr>
          <w:trHeight w:val="2576"/>
        </w:trPr>
        <w:tc>
          <w:tcPr>
            <w:tcW w:w="2552" w:type="dxa"/>
          </w:tcPr>
          <w:p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87" w:type="dxa"/>
          </w:tcPr>
          <w:p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1F719A" w:rsidRPr="00A801A9" w:rsidTr="008A0171">
        <w:tc>
          <w:tcPr>
            <w:tcW w:w="2552" w:type="dxa"/>
          </w:tcPr>
          <w:p w:rsidR="001F719A" w:rsidRPr="00A801A9" w:rsidRDefault="001F719A" w:rsidP="008A0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87" w:type="dxa"/>
          </w:tcPr>
          <w:p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012">
              <w:rPr>
                <w:rFonts w:ascii="Times New Roman" w:hAnsi="Times New Roman" w:cs="Times New Roman"/>
                <w:sz w:val="28"/>
                <w:szCs w:val="28"/>
              </w:rPr>
              <w:t>Знать основы оказания первой помощи и алгоритмы действий в чрезвычайных ситуациях на транспорте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F719A" w:rsidRPr="00A801A9" w:rsidTr="008A0171">
        <w:tc>
          <w:tcPr>
            <w:tcW w:w="2552" w:type="dxa"/>
          </w:tcPr>
          <w:p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5387" w:type="dxa"/>
          </w:tcPr>
          <w:p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</w:tbl>
    <w:p w:rsidR="001F719A" w:rsidRPr="00A801A9" w:rsidRDefault="001F719A" w:rsidP="001F719A">
      <w:pPr>
        <w:suppressAutoHyphens/>
        <w:jc w:val="both"/>
        <w:rPr>
          <w:rFonts w:ascii="Times New Roman" w:hAnsi="Times New Roman" w:cs="Times New Roman"/>
          <w:b/>
          <w:bCs/>
        </w:rPr>
      </w:pPr>
    </w:p>
    <w:p w:rsidR="001F719A" w:rsidRPr="00A801A9" w:rsidRDefault="001F719A" w:rsidP="001F719A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1.3. Распределение тестовых заданий по компетенциям и дисциплинам</w:t>
      </w:r>
    </w:p>
    <w:p w:rsidR="001F719A" w:rsidRPr="00A801A9" w:rsidRDefault="001F719A" w:rsidP="001F719A">
      <w:pPr>
        <w:suppressAutoHyphens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Таблица 2. Распределение тестовых заданий по компетенциям и дисциплинам</w:t>
      </w:r>
    </w:p>
    <w:tbl>
      <w:tblPr>
        <w:tblStyle w:val="af2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1F719A" w:rsidRPr="00A801A9" w:rsidTr="008A0171">
        <w:trPr>
          <w:trHeight w:val="1150"/>
        </w:trPr>
        <w:tc>
          <w:tcPr>
            <w:tcW w:w="139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Код компе</w:t>
            </w: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26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Семестр</w:t>
            </w: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Номер</w:t>
            </w: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</w:tr>
      <w:tr w:rsidR="001F719A" w:rsidRPr="00A801A9" w:rsidTr="008A0171">
        <w:trPr>
          <w:trHeight w:val="299"/>
        </w:trPr>
        <w:tc>
          <w:tcPr>
            <w:tcW w:w="1393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ОК 08</w:t>
            </w:r>
          </w:p>
        </w:tc>
        <w:tc>
          <w:tcPr>
            <w:tcW w:w="3852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      </w:r>
            <w:r w:rsidRPr="00A801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физической подготовленности</w:t>
            </w:r>
          </w:p>
        </w:tc>
        <w:tc>
          <w:tcPr>
            <w:tcW w:w="2268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1F719A" w:rsidRPr="00A801A9" w:rsidTr="008A0171">
        <w:trPr>
          <w:trHeight w:val="424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1F719A" w:rsidRPr="00A801A9" w:rsidTr="008A0171">
        <w:trPr>
          <w:trHeight w:val="411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1F719A" w:rsidRPr="00A801A9" w:rsidTr="008A0171">
        <w:trPr>
          <w:trHeight w:val="411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1F719A" w:rsidRPr="00A801A9" w:rsidTr="008A0171">
        <w:trPr>
          <w:trHeight w:val="324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1F719A" w:rsidRPr="00A801A9" w:rsidTr="008A0171">
        <w:trPr>
          <w:trHeight w:val="327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1F719A" w:rsidRPr="00A801A9" w:rsidTr="008A0171">
        <w:trPr>
          <w:trHeight w:val="386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1F719A" w:rsidRPr="00A801A9" w:rsidTr="008A0171">
        <w:trPr>
          <w:trHeight w:val="399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1F719A" w:rsidRPr="00A801A9" w:rsidTr="008A0171">
        <w:trPr>
          <w:trHeight w:val="287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1F719A" w:rsidRPr="00A801A9" w:rsidTr="008A0171">
        <w:trPr>
          <w:trHeight w:val="374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1F719A" w:rsidRPr="00A801A9" w:rsidTr="008A0171">
        <w:trPr>
          <w:trHeight w:val="374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  <w:tr w:rsidR="001F719A" w:rsidRPr="00A801A9" w:rsidTr="008A0171">
        <w:trPr>
          <w:trHeight w:val="374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1F719A" w:rsidRPr="00A801A9" w:rsidTr="008A0171">
        <w:trPr>
          <w:trHeight w:val="374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</w:tr>
      <w:tr w:rsidR="001F719A" w:rsidRPr="00A801A9" w:rsidTr="008A0171">
        <w:trPr>
          <w:trHeight w:val="350"/>
        </w:trPr>
        <w:tc>
          <w:tcPr>
            <w:tcW w:w="1393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2.7</w:t>
            </w:r>
          </w:p>
        </w:tc>
        <w:tc>
          <w:tcPr>
            <w:tcW w:w="3852" w:type="dxa"/>
            <w:vMerge w:val="restart"/>
          </w:tcPr>
          <w:p w:rsidR="001F719A" w:rsidRPr="00A73D70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73D70">
              <w:rPr>
                <w:rFonts w:ascii="Times New Roman" w:hAnsi="Times New Roman" w:cs="Times New Roman"/>
                <w:sz w:val="28"/>
                <w:szCs w:val="28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</w:tr>
      <w:tr w:rsidR="001F719A" w:rsidRPr="00A801A9" w:rsidTr="008A0171">
        <w:trPr>
          <w:trHeight w:val="212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1F719A" w:rsidRPr="00A801A9" w:rsidTr="008A0171">
        <w:trPr>
          <w:trHeight w:val="1743"/>
        </w:trPr>
        <w:tc>
          <w:tcPr>
            <w:tcW w:w="139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F719A" w:rsidRPr="00A801A9" w:rsidRDefault="001F719A" w:rsidP="001F719A">
      <w:pPr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1.4. Типы, уровень сложности и время выполнения тестовых заданий</w:t>
      </w: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Таблица 3. Распределение заданий по типам и уровням сложности</w:t>
      </w:r>
    </w:p>
    <w:tbl>
      <w:tblPr>
        <w:tblStyle w:val="af2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1F719A" w:rsidRPr="00A801A9" w:rsidTr="008A0171">
        <w:trPr>
          <w:trHeight w:val="166"/>
        </w:trPr>
        <w:tc>
          <w:tcPr>
            <w:tcW w:w="11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Код </w:t>
            </w: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компе</w:t>
            </w: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Номер зада</w:t>
            </w: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Тип задания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Уровень сложности задания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Время выполнения (мин.)</w:t>
            </w:r>
          </w:p>
        </w:tc>
      </w:tr>
      <w:tr w:rsidR="001F719A" w:rsidRPr="00A801A9" w:rsidTr="007E61FC">
        <w:trPr>
          <w:trHeight w:val="1243"/>
        </w:trPr>
        <w:tc>
          <w:tcPr>
            <w:tcW w:w="1163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ОК 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3-5 мин</w:t>
            </w:r>
          </w:p>
        </w:tc>
      </w:tr>
      <w:tr w:rsidR="001F719A" w:rsidRPr="00A801A9" w:rsidTr="007E61FC">
        <w:trPr>
          <w:trHeight w:val="1220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3-5 мин</w:t>
            </w:r>
          </w:p>
        </w:tc>
      </w:tr>
      <w:tr w:rsidR="001F719A" w:rsidRPr="00A801A9" w:rsidTr="008A0171">
        <w:trPr>
          <w:trHeight w:val="166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1-3 мин</w:t>
            </w:r>
          </w:p>
        </w:tc>
      </w:tr>
      <w:tr w:rsidR="001F719A" w:rsidRPr="00A801A9" w:rsidTr="008A0171">
        <w:trPr>
          <w:trHeight w:val="166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:rsidTr="008A0171">
        <w:trPr>
          <w:trHeight w:val="166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:rsidTr="008A0171">
        <w:trPr>
          <w:trHeight w:val="1267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63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Высокий (задания на установление последовательности и </w:t>
            </w: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соответствия)</w:t>
            </w:r>
          </w:p>
        </w:tc>
        <w:tc>
          <w:tcPr>
            <w:tcW w:w="1985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5-10 мин</w:t>
            </w:r>
          </w:p>
        </w:tc>
      </w:tr>
      <w:tr w:rsidR="001F719A" w:rsidRPr="00A801A9" w:rsidTr="008A0171">
        <w:trPr>
          <w:trHeight w:val="507"/>
        </w:trPr>
        <w:tc>
          <w:tcPr>
            <w:tcW w:w="1163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08</w:t>
            </w:r>
          </w:p>
        </w:tc>
        <w:tc>
          <w:tcPr>
            <w:tcW w:w="1247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719A" w:rsidRPr="00A801A9" w:rsidTr="008A0171">
        <w:trPr>
          <w:trHeight w:val="166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3-5 мин</w:t>
            </w:r>
          </w:p>
        </w:tc>
      </w:tr>
      <w:tr w:rsidR="001F719A" w:rsidRPr="00A801A9" w:rsidTr="008A0171">
        <w:trPr>
          <w:trHeight w:val="166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:rsidTr="008A0171">
        <w:trPr>
          <w:trHeight w:val="166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:rsidTr="008A0171">
        <w:trPr>
          <w:trHeight w:val="166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1-3 мин</w:t>
            </w:r>
          </w:p>
        </w:tc>
      </w:tr>
      <w:tr w:rsidR="001F719A" w:rsidRPr="00A801A9" w:rsidTr="007E61FC">
        <w:trPr>
          <w:trHeight w:val="992"/>
        </w:trPr>
        <w:tc>
          <w:tcPr>
            <w:tcW w:w="1163" w:type="dxa"/>
            <w:vMerge w:val="restart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ПК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:rsidTr="007E61FC">
        <w:trPr>
          <w:trHeight w:val="1262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:rsidTr="007E61FC">
        <w:trPr>
          <w:trHeight w:val="1379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:rsidTr="007E61FC">
        <w:trPr>
          <w:trHeight w:val="974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:rsidTr="008A0171">
        <w:trPr>
          <w:trHeight w:val="1861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6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Комбинированный (задание с выбором нескольких вариантов ответа)</w:t>
            </w: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Повышенный (задание с выбором ответа и обоснованием выбора)</w:t>
            </w:r>
          </w:p>
        </w:tc>
        <w:tc>
          <w:tcPr>
            <w:tcW w:w="1985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3-5 мин</w:t>
            </w: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F719A" w:rsidRPr="00A801A9" w:rsidTr="008A0171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19A" w:rsidRPr="00A801A9" w:rsidTr="008A0171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>1.5. Система оценивания выполнения тестовых заданий</w:t>
      </w: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01A9">
        <w:rPr>
          <w:rFonts w:ascii="Times New Roman" w:hAnsi="Times New Roman" w:cs="Times New Roman"/>
          <w:bCs/>
          <w:sz w:val="28"/>
          <w:szCs w:val="28"/>
        </w:rPr>
        <w:t>Таблица 4. Система выполнения тестовых заданий</w:t>
      </w:r>
    </w:p>
    <w:tbl>
      <w:tblPr>
        <w:tblStyle w:val="af2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1F719A" w:rsidRPr="00A801A9" w:rsidTr="008A0171">
        <w:tc>
          <w:tcPr>
            <w:tcW w:w="1419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4961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Указания по оцениванию</w:t>
            </w:r>
          </w:p>
        </w:tc>
        <w:tc>
          <w:tcPr>
            <w:tcW w:w="3544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Результат оценивания (баллы, полученные за выполнение </w:t>
            </w:r>
            <w:r w:rsidRPr="00A801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задания/характеристика правильности ответа)</w:t>
            </w:r>
          </w:p>
        </w:tc>
      </w:tr>
      <w:tr w:rsidR="001F719A" w:rsidRPr="00A801A9" w:rsidTr="008A0171">
        <w:tc>
          <w:tcPr>
            <w:tcW w:w="1419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Задание 1</w:t>
            </w:r>
          </w:p>
        </w:tc>
        <w:tc>
          <w:tcPr>
            <w:tcW w:w="4961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закрытого типа на установление соответствия считается верным, если правильно установлены все соответствия (позиции из одного столбца верно сопоставлены с позициями другого).</w:t>
            </w:r>
          </w:p>
        </w:tc>
        <w:tc>
          <w:tcPr>
            <w:tcW w:w="3544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Полное совпадение с верным ответом оценивается 1 баллом;</w:t>
            </w: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неверный ответ или его отсутствие – 0 баллов.</w:t>
            </w:r>
          </w:p>
        </w:tc>
      </w:tr>
      <w:tr w:rsidR="001F719A" w:rsidRPr="00A801A9" w:rsidTr="008A0171">
        <w:tc>
          <w:tcPr>
            <w:tcW w:w="1419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2</w:t>
            </w:r>
          </w:p>
        </w:tc>
        <w:tc>
          <w:tcPr>
            <w:tcW w:w="4961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закрытого типа на установление последовательности считается верным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Полное совпадение с верным ответом оценивается 1 баллом;</w:t>
            </w: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если допущены ошибки или ответ отсутствует – 0 баллов.</w:t>
            </w:r>
          </w:p>
        </w:tc>
      </w:tr>
      <w:tr w:rsidR="001F719A" w:rsidRPr="00A801A9" w:rsidTr="008A0171">
        <w:tc>
          <w:tcPr>
            <w:tcW w:w="1419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3</w:t>
            </w:r>
          </w:p>
        </w:tc>
        <w:tc>
          <w:tcPr>
            <w:tcW w:w="4961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комбинированного типа с выбором одного верного ответа из предложенных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1F719A" w:rsidRPr="00A801A9" w:rsidTr="008A0171">
        <w:tc>
          <w:tcPr>
            <w:tcW w:w="1419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4</w:t>
            </w:r>
          </w:p>
        </w:tc>
        <w:tc>
          <w:tcPr>
            <w:tcW w:w="4961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Полное совпадение с верным ответом оценивается 1 баллом;</w:t>
            </w:r>
          </w:p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если допущены ошибки или ответ отсутствует – 0 баллов.</w:t>
            </w:r>
          </w:p>
        </w:tc>
      </w:tr>
      <w:tr w:rsidR="001F719A" w:rsidRPr="00A801A9" w:rsidTr="008A0171">
        <w:tc>
          <w:tcPr>
            <w:tcW w:w="1419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5</w:t>
            </w:r>
          </w:p>
        </w:tc>
        <w:tc>
          <w:tcPr>
            <w:tcW w:w="4961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</w:p>
        </w:tc>
        <w:tc>
          <w:tcPr>
            <w:tcW w:w="3544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1.6. Описание дополнительных материалов оборудования, необходимых для выполнения тестовых заданий</w:t>
      </w:r>
    </w:p>
    <w:p w:rsidR="001F719A" w:rsidRPr="00A801A9" w:rsidRDefault="001F719A" w:rsidP="007E61FC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1A9">
        <w:rPr>
          <w:rFonts w:ascii="Times New Roman" w:hAnsi="Times New Roman" w:cs="Times New Roman"/>
          <w:bCs/>
          <w:sz w:val="28"/>
          <w:szCs w:val="28"/>
        </w:rPr>
        <w:t>Дополнительные материалы и оборудование для выполнения тестовых заданий не предусмотрено.</w:t>
      </w: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2.1. Тестовые задания к компетенции ОК 0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:rsidR="001F719A" w:rsidRPr="00A801A9" w:rsidRDefault="001F719A" w:rsidP="007E61F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1. 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дыхательные упражнения;</w:t>
      </w:r>
    </w:p>
    <w:p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дыхательные упражнения в интервалах отдыха;</w:t>
      </w:r>
    </w:p>
    <w:p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легкий продолжительный бег;</w:t>
      </w:r>
    </w:p>
    <w:p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повторный бег на короткие дистанции;</w:t>
      </w:r>
    </w:p>
    <w:p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прыжковые упражнения с отягощением и без;</w:t>
      </w:r>
    </w:p>
    <w:p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ходьба;</w:t>
      </w:r>
    </w:p>
    <w:p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частоту.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Запишите соответствующую последовательность цифр слева направо:</w:t>
      </w:r>
    </w:p>
    <w:tbl>
      <w:tblPr>
        <w:tblStyle w:val="af2"/>
        <w:tblW w:w="5000" w:type="pct"/>
        <w:tblLook w:val="04A0"/>
      </w:tblPr>
      <w:tblGrid>
        <w:gridCol w:w="1269"/>
        <w:gridCol w:w="1451"/>
        <w:gridCol w:w="1451"/>
        <w:gridCol w:w="1595"/>
        <w:gridCol w:w="1448"/>
        <w:gridCol w:w="1159"/>
        <w:gridCol w:w="1413"/>
      </w:tblGrid>
      <w:tr w:rsidR="001F719A" w:rsidRPr="00A801A9" w:rsidTr="008A0171">
        <w:tc>
          <w:tcPr>
            <w:tcW w:w="648" w:type="pct"/>
          </w:tcPr>
          <w:p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</w:tcPr>
          <w:p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</w:tcPr>
          <w:p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pct"/>
          </w:tcPr>
          <w:p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pct"/>
          </w:tcPr>
          <w:p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</w:tcPr>
          <w:p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pct"/>
          </w:tcPr>
          <w:p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19A" w:rsidRPr="00A801A9" w:rsidRDefault="001F719A" w:rsidP="007E61FC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1F719A" w:rsidRPr="00A801A9" w:rsidRDefault="001F719A" w:rsidP="007E61FC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1F719A" w:rsidRPr="00A801A9" w:rsidRDefault="001F719A" w:rsidP="007E61FC">
      <w:pPr>
        <w:numPr>
          <w:ilvl w:val="0"/>
          <w:numId w:val="11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углубленное детализированное разучивание, формирование двигательного умения;</w:t>
      </w:r>
    </w:p>
    <w:p w:rsidR="001F719A" w:rsidRPr="00A801A9" w:rsidRDefault="001F719A" w:rsidP="007E61FC">
      <w:pPr>
        <w:numPr>
          <w:ilvl w:val="0"/>
          <w:numId w:val="11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двигательного навыка, достижение двигательного мастерства;</w:t>
      </w:r>
    </w:p>
    <w:p w:rsidR="001F719A" w:rsidRPr="00A801A9" w:rsidRDefault="001F719A" w:rsidP="007E61FC">
      <w:pPr>
        <w:numPr>
          <w:ilvl w:val="0"/>
          <w:numId w:val="11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ознакомление, первоначальное разучивание движения</w:t>
      </w:r>
    </w:p>
    <w:p w:rsidR="001F719A" w:rsidRPr="00A801A9" w:rsidRDefault="001F719A" w:rsidP="007E61FC">
      <w:pPr>
        <w:tabs>
          <w:tab w:val="left" w:pos="709"/>
        </w:tabs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Запишите соответствующую последовательность цифр слева направо:</w:t>
      </w:r>
    </w:p>
    <w:tbl>
      <w:tblPr>
        <w:tblStyle w:val="af2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1F719A" w:rsidRPr="00A801A9" w:rsidTr="008A0171">
        <w:tc>
          <w:tcPr>
            <w:tcW w:w="3034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Нарушения в футболе</w:t>
      </w:r>
      <w:r w:rsidRPr="00A801A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1F719A" w:rsidRPr="00A801A9" w:rsidRDefault="001F719A" w:rsidP="007E61FC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1F719A" w:rsidRPr="00A801A9" w:rsidRDefault="001F719A" w:rsidP="007E61FC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1F719A" w:rsidRPr="00A801A9" w:rsidRDefault="001F719A" w:rsidP="007E61FC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1F719A" w:rsidRPr="00A801A9" w:rsidRDefault="001F719A" w:rsidP="007E61FC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1F719A" w:rsidRPr="00A801A9" w:rsidRDefault="001F719A" w:rsidP="007E61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A801A9">
        <w:rPr>
          <w:rFonts w:ascii="Times New Roman" w:hAnsi="Times New Roman" w:cs="Times New Roman"/>
          <w:sz w:val="28"/>
          <w:szCs w:val="28"/>
        </w:rPr>
        <w:t>Соотнесите название игроков с их выполняемыми функциями.</w:t>
      </w:r>
    </w:p>
    <w:tbl>
      <w:tblPr>
        <w:tblStyle w:val="af2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1F719A" w:rsidRPr="00A801A9" w:rsidTr="008A0171">
        <w:tc>
          <w:tcPr>
            <w:tcW w:w="3575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Функции, выполняемые игроком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883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Игрок, атакующий с задней линии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883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Игрок, атакующий с краев сетки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883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Доигровщик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1F719A" w:rsidRPr="00A801A9" w:rsidRDefault="001F719A" w:rsidP="007E61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9351" w:type="dxa"/>
        <w:tblLook w:val="04A0"/>
      </w:tblPr>
      <w:tblGrid>
        <w:gridCol w:w="3114"/>
        <w:gridCol w:w="3118"/>
        <w:gridCol w:w="3119"/>
      </w:tblGrid>
      <w:tr w:rsidR="001F719A" w:rsidRPr="00A801A9" w:rsidTr="008A0171">
        <w:tc>
          <w:tcPr>
            <w:tcW w:w="3114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118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11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1F719A" w:rsidRPr="00A801A9" w:rsidTr="008A0171">
        <w:tc>
          <w:tcPr>
            <w:tcW w:w="3114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1A9">
        <w:rPr>
          <w:rFonts w:ascii="Times New Roman" w:hAnsi="Times New Roman" w:cs="Times New Roman"/>
          <w:bCs/>
          <w:sz w:val="28"/>
          <w:szCs w:val="28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В волейболе за нарушения правил и неспортивное поведение предусмотрены штрафы</w:t>
      </w:r>
      <w:r w:rsidRPr="00A801A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f2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1F719A" w:rsidRPr="00A801A9" w:rsidTr="008A0171">
        <w:tc>
          <w:tcPr>
            <w:tcW w:w="3575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нарушений в волейболе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883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1" w:type="dxa"/>
          </w:tcPr>
          <w:p w:rsidR="001F719A" w:rsidRPr="00A801A9" w:rsidRDefault="001F719A" w:rsidP="007E61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883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1" w:type="dxa"/>
          </w:tcPr>
          <w:p w:rsidR="001F719A" w:rsidRPr="00A801A9" w:rsidRDefault="001F719A" w:rsidP="007E61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883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1" w:type="dxa"/>
          </w:tcPr>
          <w:p w:rsidR="001F719A" w:rsidRPr="00A801A9" w:rsidRDefault="001F719A" w:rsidP="007E61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883" w:type="dxa"/>
          </w:tcPr>
          <w:p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11" w:type="dxa"/>
          </w:tcPr>
          <w:p w:rsidR="001F719A" w:rsidRPr="00A801A9" w:rsidRDefault="001F719A" w:rsidP="007E61FC">
            <w:pPr>
              <w:tabs>
                <w:tab w:val="left" w:pos="0"/>
              </w:tabs>
              <w:spacing w:after="0" w:line="240" w:lineRule="auto"/>
              <w:ind w:firstLine="1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1F719A" w:rsidRPr="00A801A9" w:rsidTr="008A0171">
        <w:tc>
          <w:tcPr>
            <w:tcW w:w="2547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68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68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68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1F719A" w:rsidRPr="00A801A9" w:rsidTr="008A0171">
        <w:tc>
          <w:tcPr>
            <w:tcW w:w="2547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Однако,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1F719A" w:rsidRPr="00A801A9" w:rsidRDefault="001F719A" w:rsidP="007E61FC">
      <w:pPr>
        <w:suppressAutoHyphens/>
        <w:spacing w:after="0" w:line="240" w:lineRule="auto"/>
        <w:ind w:firstLine="74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Перечислите в последовательности от наименьшего к наибольшему по силе воздействия на состояние студентов, названия признаков снижения работоспособности:</w:t>
      </w:r>
    </w:p>
    <w:p w:rsidR="001F719A" w:rsidRPr="00A801A9" w:rsidRDefault="001F719A" w:rsidP="007E61FC">
      <w:pPr>
        <w:numPr>
          <w:ilvl w:val="0"/>
          <w:numId w:val="12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Переутомление;</w:t>
      </w:r>
    </w:p>
    <w:p w:rsidR="001F719A" w:rsidRPr="00A801A9" w:rsidRDefault="001F719A" w:rsidP="007E61FC">
      <w:pPr>
        <w:numPr>
          <w:ilvl w:val="0"/>
          <w:numId w:val="12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Усталость;</w:t>
      </w:r>
    </w:p>
    <w:p w:rsidR="001F719A" w:rsidRPr="00A801A9" w:rsidRDefault="001F719A" w:rsidP="007E61FC">
      <w:pPr>
        <w:numPr>
          <w:ilvl w:val="0"/>
          <w:numId w:val="12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Утомление</w:t>
      </w:r>
    </w:p>
    <w:p w:rsidR="001F719A" w:rsidRPr="00A801A9" w:rsidRDefault="001F719A" w:rsidP="007E61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Запишите соответствующую последовательность цифр слева направо:</w:t>
      </w:r>
    </w:p>
    <w:tbl>
      <w:tblPr>
        <w:tblStyle w:val="af2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1F719A" w:rsidRPr="00A801A9" w:rsidTr="008A0171">
        <w:tc>
          <w:tcPr>
            <w:tcW w:w="2867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>Задание  8.</w:t>
      </w:r>
    </w:p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Работоспособность </w:t>
      </w:r>
      <w:r w:rsidRPr="00A801A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 потенциальная возможность инди</w:t>
      </w:r>
      <w:r w:rsidRPr="00A801A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f2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1F719A" w:rsidRPr="00A801A9" w:rsidTr="008A0171">
        <w:tc>
          <w:tcPr>
            <w:tcW w:w="3581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периода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88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Конечный «порыв»</w:t>
            </w:r>
            <w:r w:rsidRPr="00A801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5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 работоспособности, ха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88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 полной компенсации</w:t>
            </w:r>
            <w:r w:rsidRPr="00A801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05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88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05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88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05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Период, харак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1F719A" w:rsidRPr="00A801A9" w:rsidTr="008A0171">
        <w:tc>
          <w:tcPr>
            <w:tcW w:w="69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288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Период 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врабатываемости</w:t>
            </w:r>
            <w:r w:rsidRPr="00A801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5205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Период, характерный  кратковременным  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F719A" w:rsidRPr="00A801A9" w:rsidTr="008A0171">
        <w:tc>
          <w:tcPr>
            <w:tcW w:w="1914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14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4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14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15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</w:tr>
      <w:tr w:rsidR="001F719A" w:rsidRPr="00A801A9" w:rsidTr="008A0171">
        <w:tc>
          <w:tcPr>
            <w:tcW w:w="1914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контроля за состоянием занимающихся.</w:t>
      </w:r>
    </w:p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Соотнесите название вида контроля с их характеристиками.</w:t>
      </w:r>
    </w:p>
    <w:tbl>
      <w:tblPr>
        <w:tblStyle w:val="af2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1F719A" w:rsidRPr="00A801A9" w:rsidTr="008A0171">
        <w:tc>
          <w:tcPr>
            <w:tcW w:w="3564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контроля</w:t>
            </w:r>
          </w:p>
        </w:tc>
      </w:tr>
      <w:tr w:rsidR="001F719A" w:rsidRPr="00A801A9" w:rsidTr="008A0171">
        <w:tc>
          <w:tcPr>
            <w:tcW w:w="69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873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2" w:type="dxa"/>
          </w:tcPr>
          <w:p w:rsidR="001F719A" w:rsidRPr="00A801A9" w:rsidRDefault="001F719A" w:rsidP="007E61FC">
            <w:pPr>
              <w:shd w:val="clear" w:color="auto" w:fill="FFFFFF"/>
              <w:spacing w:after="0" w:line="240" w:lineRule="auto"/>
              <w:jc w:val="both"/>
              <w:rPr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Получение информации определения связи между факторами воздействия  (нагрузка, методы, средства) и изменениями, которые  происходят у </w:t>
            </w:r>
            <w:proofErr w:type="gramStart"/>
            <w:r w:rsidRPr="00A801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A801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 состоянии здоровья, физического развития и спортивного мастерства</w:t>
            </w:r>
          </w:p>
        </w:tc>
      </w:tr>
      <w:tr w:rsidR="001F719A" w:rsidRPr="00A801A9" w:rsidTr="008A0171">
        <w:tc>
          <w:tcPr>
            <w:tcW w:w="69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873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2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информации о состоянии здоровья, физического развития, функционального состояния организма занимающихся физическими упражнениями и спортом</w:t>
            </w:r>
          </w:p>
        </w:tc>
      </w:tr>
      <w:tr w:rsidR="001F719A" w:rsidRPr="00A801A9" w:rsidTr="008A0171">
        <w:tc>
          <w:tcPr>
            <w:tcW w:w="69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873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2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9606" w:type="dxa"/>
        <w:tblLook w:val="04A0"/>
      </w:tblPr>
      <w:tblGrid>
        <w:gridCol w:w="3202"/>
        <w:gridCol w:w="3202"/>
        <w:gridCol w:w="3202"/>
      </w:tblGrid>
      <w:tr w:rsidR="001F719A" w:rsidRPr="00A801A9" w:rsidTr="008A0171"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1F719A" w:rsidRPr="00A801A9" w:rsidTr="008A0171"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  <w:r w:rsidRPr="00A801A9">
        <w:rPr>
          <w:rFonts w:ascii="Times New Roman" w:hAnsi="Times New Roman" w:cs="Times New Roman"/>
          <w:bCs/>
          <w:sz w:val="28"/>
          <w:szCs w:val="28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1A9">
        <w:rPr>
          <w:rFonts w:ascii="Times New Roman" w:hAnsi="Times New Roman" w:cs="Times New Roman"/>
          <w:bCs/>
          <w:sz w:val="28"/>
          <w:szCs w:val="28"/>
        </w:rPr>
        <w:t>Выберите верное описание методики выполнения утренней гигиенической гимнастики из представленных ниже:</w:t>
      </w:r>
    </w:p>
    <w:p w:rsidR="001F719A" w:rsidRPr="00A801A9" w:rsidRDefault="001F719A" w:rsidP="007E61FC">
      <w:pPr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lastRenderedPageBreak/>
        <w:t xml:space="preserve">В процессе выполнения </w:t>
      </w:r>
      <w:r w:rsidRPr="00A801A9">
        <w:rPr>
          <w:rFonts w:ascii="Times New Roman" w:hAnsi="Times New Roman" w:cs="Times New Roman"/>
          <w:bCs/>
          <w:sz w:val="28"/>
          <w:szCs w:val="28"/>
        </w:rPr>
        <w:t>утренней гигиенической гимнастики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1F719A" w:rsidRPr="00A801A9" w:rsidRDefault="001F719A" w:rsidP="007E61FC">
      <w:pPr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В процессе выполнения </w:t>
      </w:r>
      <w:r w:rsidRPr="00A801A9">
        <w:rPr>
          <w:rFonts w:ascii="Times New Roman" w:hAnsi="Times New Roman" w:cs="Times New Roman"/>
          <w:bCs/>
          <w:sz w:val="28"/>
          <w:szCs w:val="28"/>
        </w:rPr>
        <w:t>утренней гигиенической гимнастики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1F719A" w:rsidRPr="00A801A9" w:rsidRDefault="001F719A" w:rsidP="007E61FC">
      <w:pPr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В процессе выполнения </w:t>
      </w:r>
      <w:r w:rsidRPr="00A801A9">
        <w:rPr>
          <w:rFonts w:ascii="Times New Roman" w:hAnsi="Times New Roman" w:cs="Times New Roman"/>
          <w:bCs/>
          <w:sz w:val="28"/>
          <w:szCs w:val="28"/>
        </w:rPr>
        <w:t>утренней гигиенической гимнастики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1F719A" w:rsidRPr="00A801A9" w:rsidRDefault="001F719A" w:rsidP="007E61FC">
      <w:pPr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11. </w:t>
      </w:r>
      <w:r w:rsidRPr="00A801A9">
        <w:rPr>
          <w:rFonts w:ascii="Times New Roman" w:hAnsi="Times New Roman" w:cs="Times New Roman"/>
          <w:sz w:val="28"/>
          <w:szCs w:val="28"/>
        </w:rPr>
        <w:t>Прочитайте текст задания и дайте четкую компактную формулировку, обосновывающую выбор ответа.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Задание 12. 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f2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1F719A" w:rsidRPr="00A801A9" w:rsidTr="008A0171">
        <w:tc>
          <w:tcPr>
            <w:tcW w:w="3652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1F719A" w:rsidRPr="00A801A9" w:rsidTr="008A0171">
        <w:tc>
          <w:tcPr>
            <w:tcW w:w="70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95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1F719A" w:rsidRPr="00A801A9" w:rsidTr="008A0171">
        <w:tc>
          <w:tcPr>
            <w:tcW w:w="70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95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5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Пропаганда, информационно-просветительская работа, флешмобы, концерты </w:t>
            </w:r>
          </w:p>
        </w:tc>
      </w:tr>
      <w:tr w:rsidR="001F719A" w:rsidRPr="00A801A9" w:rsidTr="008A0171">
        <w:tc>
          <w:tcPr>
            <w:tcW w:w="70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95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5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9606" w:type="dxa"/>
        <w:tblLook w:val="04A0"/>
      </w:tblPr>
      <w:tblGrid>
        <w:gridCol w:w="3202"/>
        <w:gridCol w:w="3202"/>
        <w:gridCol w:w="3202"/>
      </w:tblGrid>
      <w:tr w:rsidR="001F719A" w:rsidRPr="00A801A9" w:rsidTr="008A0171"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1F719A" w:rsidRPr="00A801A9" w:rsidTr="008A0171"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13. </w:t>
      </w:r>
      <w:r w:rsidRPr="00A801A9">
        <w:rPr>
          <w:rFonts w:ascii="Times New Roman" w:hAnsi="Times New Roman" w:cs="Times New Roman"/>
          <w:bCs/>
          <w:sz w:val="28"/>
          <w:szCs w:val="28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1F719A" w:rsidRPr="00A801A9" w:rsidRDefault="001F719A" w:rsidP="007E61FC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tbl>
      <w:tblPr>
        <w:tblStyle w:val="af2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1F719A" w:rsidRPr="00A801A9" w:rsidTr="008A0171">
        <w:tc>
          <w:tcPr>
            <w:tcW w:w="3652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 параметров самоконтроля</w:t>
            </w:r>
          </w:p>
        </w:tc>
      </w:tr>
      <w:tr w:rsidR="001F719A" w:rsidRPr="00A801A9" w:rsidTr="008A0171">
        <w:tc>
          <w:tcPr>
            <w:tcW w:w="70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95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1F719A" w:rsidRPr="00A801A9" w:rsidTr="008A0171">
        <w:tc>
          <w:tcPr>
            <w:tcW w:w="70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951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52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9606" w:type="dxa"/>
        <w:tblLook w:val="04A0"/>
      </w:tblPr>
      <w:tblGrid>
        <w:gridCol w:w="4786"/>
        <w:gridCol w:w="4820"/>
      </w:tblGrid>
      <w:tr w:rsidR="001F719A" w:rsidRPr="00A801A9" w:rsidTr="008A0171">
        <w:tc>
          <w:tcPr>
            <w:tcW w:w="4786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820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1F719A" w:rsidRPr="00A801A9" w:rsidTr="008A0171">
        <w:tc>
          <w:tcPr>
            <w:tcW w:w="4786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2.2. Тестовые задания к компетенции ПК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801A9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14. </w:t>
      </w:r>
      <w:r w:rsidRPr="00A801A9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оказания первой помощи пострадавшему в чрезвычайной ситуации на транспорте и в случае его транспортировки, </w:t>
      </w:r>
      <w:r w:rsidRPr="00A801A9">
        <w:rPr>
          <w:rFonts w:ascii="Times New Roman" w:hAnsi="Times New Roman" w:cs="Times New Roman"/>
          <w:bCs/>
          <w:sz w:val="28"/>
          <w:szCs w:val="28"/>
        </w:rPr>
        <w:t>специалисту необходимо иметь хорошо развитые</w:t>
      </w:r>
      <w:r w:rsidRPr="00A801A9">
        <w:rPr>
          <w:rFonts w:ascii="Times New Roman" w:hAnsi="Times New Roman" w:cs="Times New Roman"/>
          <w:sz w:val="28"/>
          <w:szCs w:val="28"/>
        </w:rPr>
        <w:t xml:space="preserve"> силовые способности. Дайте четкое определение силовым способностям и назовите виды силовых способностей.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19A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15.  </w:t>
      </w:r>
      <w:r w:rsidRPr="001A55B9">
        <w:rPr>
          <w:rFonts w:ascii="Times New Roman" w:hAnsi="Times New Roman" w:cs="Times New Roman"/>
          <w:bCs/>
          <w:sz w:val="28"/>
          <w:szCs w:val="28"/>
        </w:rPr>
        <w:t>Опишите алгоритм оказания первой помощи на транспорте пострадавшему с артериальным кровотечением.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3. Ключи к оцениванию тестовых заданий</w:t>
      </w:r>
    </w:p>
    <w:p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Таблица 6. Ключи к оцениванию</w:t>
      </w:r>
    </w:p>
    <w:tbl>
      <w:tblPr>
        <w:tblStyle w:val="af2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 задания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Верный ответ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7425361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полный правильный ответ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все остальные случаи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312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полное правильное соответствие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0 б – остальные случаи 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 б – полное правильное соответствие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 б – остальные случаи 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А3Б1В2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 б – совпадение с верным ответом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 б – остальные случаи 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iCs/>
                <w:sz w:val="28"/>
                <w:szCs w:val="28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 б – полный правильный ответ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 б – ответ правильный, но не полный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0 б – ответ неправильный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tabs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А1Б3В2Г4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 б – полный правильный ответ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0 б – все остальные случаи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231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полный правильный ответ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все остальные случаи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А5Б2В3Г4Д1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совпадение с верным ответом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0 б – остальные случаи 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А2Б1В3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б – совпадение с верным ответом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б – остальные случаи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полное правильное соответствие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остальные случаи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tabs>
                <w:tab w:val="left" w:pos="116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 б – полный правильный ответ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ответ правильный, но не полный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ответ неправильный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А2Б1В3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совпадение с верным ответом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остальные случаи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А2Б1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совпадение с верным ответом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остальные случаи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9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 xml:space="preserve"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</w:t>
            </w:r>
            <w:r w:rsidRPr="00A801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3 б – полный правильный ответ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ответ правильный, но не полный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ответ неправильный</w:t>
            </w:r>
          </w:p>
        </w:tc>
      </w:tr>
      <w:tr w:rsidR="001F719A" w:rsidRPr="00A801A9" w:rsidTr="008A0171">
        <w:tc>
          <w:tcPr>
            <w:tcW w:w="12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695" w:type="dxa"/>
          </w:tcPr>
          <w:p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1. Оценка ситуации и обеспечение собственной безопасности</w:t>
            </w:r>
          </w:p>
          <w:p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2. Определение типа кровотечения</w:t>
            </w:r>
          </w:p>
          <w:p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3. Немедленная остановка кровотечения</w:t>
            </w:r>
          </w:p>
          <w:p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4. Применение жгута (при сильном кровотечении)</w:t>
            </w:r>
          </w:p>
          <w:p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5. Контроль эффективности мер</w:t>
            </w:r>
          </w:p>
          <w:p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6. Организация вызова медицинской службы</w:t>
            </w:r>
          </w:p>
          <w:p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 б – полный правильный ответ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 б – ответ правильный, но не полный</w:t>
            </w:r>
          </w:p>
          <w:p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0 б – ответ неправильный</w:t>
            </w:r>
          </w:p>
        </w:tc>
      </w:tr>
    </w:tbl>
    <w:p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19A" w:rsidRPr="00A801A9" w:rsidRDefault="001F719A" w:rsidP="007E61FC">
      <w:pPr>
        <w:spacing w:after="0" w:line="240" w:lineRule="auto"/>
      </w:pPr>
    </w:p>
    <w:p w:rsidR="001F719A" w:rsidRDefault="001F719A" w:rsidP="001F719A"/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sectPr w:rsidR="001F719A" w:rsidSect="000E4842">
      <w:footerReference w:type="default" r:id="rId18"/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6B2" w:rsidRDefault="003166B2">
      <w:pPr>
        <w:spacing w:after="0" w:line="240" w:lineRule="auto"/>
      </w:pPr>
      <w:r>
        <w:separator/>
      </w:r>
    </w:p>
  </w:endnote>
  <w:endnote w:type="continuationSeparator" w:id="0">
    <w:p w:rsidR="003166B2" w:rsidRDefault="0031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794" w:rsidRDefault="00FD7285">
    <w:pPr>
      <w:pStyle w:val="a3"/>
      <w:spacing w:line="14" w:lineRule="auto"/>
      <w:rPr>
        <w:sz w:val="20"/>
      </w:rPr>
    </w:pPr>
    <w:r w:rsidRPr="00FD728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44.3pt;margin-top:780.8pt;width:11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inset="0,0,0,0">
            <w:txbxContent>
              <w:p w:rsidR="006D3794" w:rsidRDefault="00FD7285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6D379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56665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5CD" w:rsidRDefault="00FD7285">
    <w:pPr>
      <w:pStyle w:val="a3"/>
      <w:spacing w:line="14" w:lineRule="auto"/>
      <w:rPr>
        <w:sz w:val="20"/>
      </w:rPr>
    </w:pPr>
    <w:r w:rsidRPr="00FD728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2" o:spid="_x0000_s2052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inset="0,0,0,0">
            <w:txbxContent>
              <w:p w:rsidR="002215CD" w:rsidRDefault="00FD7285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215C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56665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5CD" w:rsidRDefault="00FD7285">
    <w:pPr>
      <w:pStyle w:val="a3"/>
      <w:spacing w:line="14" w:lineRule="auto"/>
      <w:rPr>
        <w:sz w:val="20"/>
      </w:rPr>
    </w:pPr>
    <w:r w:rsidRPr="00FD728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0" o:spid="_x0000_s2051" type="#_x0000_t202" style="position:absolute;margin-left:546.3pt;margin-top:780.8pt;width:7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" filled="f" stroked="f">
          <v:textbox inset="0,0,0,0">
            <w:txbxContent>
              <w:p w:rsidR="002215CD" w:rsidRDefault="002215CD">
                <w:pPr>
                  <w:spacing w:line="245" w:lineRule="exact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5CD" w:rsidRDefault="00FD7285">
    <w:pPr>
      <w:pStyle w:val="a3"/>
      <w:spacing w:line="14" w:lineRule="auto"/>
      <w:rPr>
        <w:sz w:val="14"/>
      </w:rPr>
    </w:pPr>
    <w:r w:rsidRPr="00FD728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9" o:spid="_x0000_s2050" type="#_x0000_t202" style="position:absolute;margin-left:771.1pt;margin-top:534.2pt;width:17.3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" filled="f" stroked="f">
          <v:textbox inset="0,0,0,0">
            <w:txbxContent>
              <w:p w:rsidR="002215CD" w:rsidRDefault="00FD7285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215C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56665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D2E" w:rsidRDefault="00FD7285">
    <w:pPr>
      <w:pStyle w:val="a3"/>
      <w:spacing w:line="14" w:lineRule="auto"/>
      <w:rPr>
        <w:sz w:val="19"/>
      </w:rPr>
    </w:pPr>
    <w:r w:rsidRPr="00FD728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8" o:spid="_x0000_s2049" type="#_x0000_t202" style="position:absolute;margin-left:538.55pt;margin-top:780.8pt;width:17.45pt;height:13.0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DU4bLQ2gEAAJcDAAAOAAAAAAAAAAAAAAAAAC4CAABkcnMvZTJvRG9jLnhtbFBLAQItABQABgAI&#10;AAAAIQBB/D/z4QAAAA8BAAAPAAAAAAAAAAAAAAAAADQEAABkcnMvZG93bnJldi54bWxQSwUGAAAA&#10;AAQABADzAAAAQgUAAAAA&#10;" filled="f" stroked="f">
          <v:textbox inset="0,0,0,0">
            <w:txbxContent>
              <w:p w:rsidR="00886D2E" w:rsidRDefault="00FD7285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7A7E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56665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6B2" w:rsidRDefault="003166B2">
      <w:pPr>
        <w:spacing w:after="0" w:line="240" w:lineRule="auto"/>
      </w:pPr>
      <w:r>
        <w:separator/>
      </w:r>
    </w:p>
  </w:footnote>
  <w:footnote w:type="continuationSeparator" w:id="0">
    <w:p w:rsidR="003166B2" w:rsidRDefault="003166B2">
      <w:pPr>
        <w:spacing w:after="0" w:line="240" w:lineRule="auto"/>
      </w:pPr>
      <w:r>
        <w:continuationSeparator/>
      </w:r>
    </w:p>
  </w:footnote>
  <w:footnote w:id="1">
    <w:p w:rsidR="002A7FC2" w:rsidRPr="00475FC2" w:rsidRDefault="002A7FC2" w:rsidP="002A7FC2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2F3506"/>
    <w:multiLevelType w:val="hybridMultilevel"/>
    <w:tmpl w:val="C52CD4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52B2E"/>
    <w:multiLevelType w:val="hybridMultilevel"/>
    <w:tmpl w:val="C52CD4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84773"/>
    <w:multiLevelType w:val="hybridMultilevel"/>
    <w:tmpl w:val="B39CFF6C"/>
    <w:lvl w:ilvl="0" w:tplc="6A66363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99"/>
        <w:sz w:val="24"/>
      </w:rPr>
    </w:lvl>
    <w:lvl w:ilvl="1" w:tplc="93A0FF94">
      <w:numFmt w:val="bullet"/>
      <w:lvlText w:val="•"/>
      <w:lvlJc w:val="left"/>
      <w:pPr>
        <w:ind w:left="504" w:hanging="140"/>
      </w:pPr>
      <w:rPr>
        <w:rFonts w:hint="default"/>
      </w:rPr>
    </w:lvl>
    <w:lvl w:ilvl="2" w:tplc="63F662A0">
      <w:numFmt w:val="bullet"/>
      <w:lvlText w:val="•"/>
      <w:lvlJc w:val="left"/>
      <w:pPr>
        <w:ind w:left="908" w:hanging="140"/>
      </w:pPr>
      <w:rPr>
        <w:rFonts w:hint="default"/>
      </w:rPr>
    </w:lvl>
    <w:lvl w:ilvl="3" w:tplc="1A5C7F42">
      <w:numFmt w:val="bullet"/>
      <w:lvlText w:val="•"/>
      <w:lvlJc w:val="left"/>
      <w:pPr>
        <w:ind w:left="1312" w:hanging="140"/>
      </w:pPr>
      <w:rPr>
        <w:rFonts w:hint="default"/>
      </w:rPr>
    </w:lvl>
    <w:lvl w:ilvl="4" w:tplc="81BA40D4">
      <w:numFmt w:val="bullet"/>
      <w:lvlText w:val="•"/>
      <w:lvlJc w:val="left"/>
      <w:pPr>
        <w:ind w:left="1716" w:hanging="140"/>
      </w:pPr>
      <w:rPr>
        <w:rFonts w:hint="default"/>
      </w:rPr>
    </w:lvl>
    <w:lvl w:ilvl="5" w:tplc="5A7A80FC">
      <w:numFmt w:val="bullet"/>
      <w:lvlText w:val="•"/>
      <w:lvlJc w:val="left"/>
      <w:pPr>
        <w:ind w:left="2120" w:hanging="140"/>
      </w:pPr>
      <w:rPr>
        <w:rFonts w:hint="default"/>
      </w:rPr>
    </w:lvl>
    <w:lvl w:ilvl="6" w:tplc="DBDC3EA8">
      <w:numFmt w:val="bullet"/>
      <w:lvlText w:val="•"/>
      <w:lvlJc w:val="left"/>
      <w:pPr>
        <w:ind w:left="2524" w:hanging="140"/>
      </w:pPr>
      <w:rPr>
        <w:rFonts w:hint="default"/>
      </w:rPr>
    </w:lvl>
    <w:lvl w:ilvl="7" w:tplc="15FA80DC">
      <w:numFmt w:val="bullet"/>
      <w:lvlText w:val="•"/>
      <w:lvlJc w:val="left"/>
      <w:pPr>
        <w:ind w:left="2928" w:hanging="140"/>
      </w:pPr>
      <w:rPr>
        <w:rFonts w:hint="default"/>
      </w:rPr>
    </w:lvl>
    <w:lvl w:ilvl="8" w:tplc="0E369090">
      <w:numFmt w:val="bullet"/>
      <w:lvlText w:val="•"/>
      <w:lvlJc w:val="left"/>
      <w:pPr>
        <w:ind w:left="3332" w:hanging="140"/>
      </w:pPr>
      <w:rPr>
        <w:rFonts w:hint="default"/>
      </w:rPr>
    </w:lvl>
  </w:abstractNum>
  <w:abstractNum w:abstractNumId="5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6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7">
    <w:nsid w:val="46AC7512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8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016DB"/>
    <w:multiLevelType w:val="hybridMultilevel"/>
    <w:tmpl w:val="76C49CA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5C7A6F"/>
    <w:multiLevelType w:val="hybridMultilevel"/>
    <w:tmpl w:val="AD4CA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10"/>
  </w:num>
  <w:num w:numId="7">
    <w:abstractNumId w:val="11"/>
  </w:num>
  <w:num w:numId="8">
    <w:abstractNumId w:val="6"/>
  </w:num>
  <w:num w:numId="9">
    <w:abstractNumId w:val="1"/>
  </w:num>
  <w:num w:numId="10">
    <w:abstractNumId w:val="9"/>
  </w:num>
  <w:num w:numId="11">
    <w:abstractNumId w:val="0"/>
  </w:num>
  <w:num w:numId="12">
    <w:abstractNumId w:val="5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B6322"/>
    <w:rsid w:val="000066FB"/>
    <w:rsid w:val="000229F9"/>
    <w:rsid w:val="00037A20"/>
    <w:rsid w:val="00040942"/>
    <w:rsid w:val="0005340F"/>
    <w:rsid w:val="00077B7A"/>
    <w:rsid w:val="0008446C"/>
    <w:rsid w:val="000E4842"/>
    <w:rsid w:val="000F044D"/>
    <w:rsid w:val="00105014"/>
    <w:rsid w:val="00135D69"/>
    <w:rsid w:val="001A5836"/>
    <w:rsid w:val="001E4841"/>
    <w:rsid w:val="001F719A"/>
    <w:rsid w:val="002215CD"/>
    <w:rsid w:val="002A71D5"/>
    <w:rsid w:val="002A7FC2"/>
    <w:rsid w:val="003166B2"/>
    <w:rsid w:val="003E634E"/>
    <w:rsid w:val="00401C20"/>
    <w:rsid w:val="004173E1"/>
    <w:rsid w:val="00497277"/>
    <w:rsid w:val="004B42DC"/>
    <w:rsid w:val="004E2E19"/>
    <w:rsid w:val="00522A32"/>
    <w:rsid w:val="00526B72"/>
    <w:rsid w:val="005B6322"/>
    <w:rsid w:val="006D3794"/>
    <w:rsid w:val="0076533C"/>
    <w:rsid w:val="007A7EEA"/>
    <w:rsid w:val="007E61FC"/>
    <w:rsid w:val="0081797A"/>
    <w:rsid w:val="0086721E"/>
    <w:rsid w:val="00881782"/>
    <w:rsid w:val="00886D2E"/>
    <w:rsid w:val="008B13FB"/>
    <w:rsid w:val="008B1B93"/>
    <w:rsid w:val="008F60C3"/>
    <w:rsid w:val="009133E6"/>
    <w:rsid w:val="009E68DD"/>
    <w:rsid w:val="00A245AF"/>
    <w:rsid w:val="00A65BD2"/>
    <w:rsid w:val="00A76DC9"/>
    <w:rsid w:val="00A91742"/>
    <w:rsid w:val="00B27759"/>
    <w:rsid w:val="00B303EA"/>
    <w:rsid w:val="00B43445"/>
    <w:rsid w:val="00B6391A"/>
    <w:rsid w:val="00B63BD0"/>
    <w:rsid w:val="00BB5B3D"/>
    <w:rsid w:val="00BC7C8C"/>
    <w:rsid w:val="00C54B41"/>
    <w:rsid w:val="00CC1187"/>
    <w:rsid w:val="00D240A9"/>
    <w:rsid w:val="00D370F5"/>
    <w:rsid w:val="00D5500D"/>
    <w:rsid w:val="00D9647B"/>
    <w:rsid w:val="00DE273F"/>
    <w:rsid w:val="00E06A20"/>
    <w:rsid w:val="00E520D5"/>
    <w:rsid w:val="00E56665"/>
    <w:rsid w:val="00E60F83"/>
    <w:rsid w:val="00EF705E"/>
    <w:rsid w:val="00F11AD6"/>
    <w:rsid w:val="00F94A2A"/>
    <w:rsid w:val="00FD7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32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F719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719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719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719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719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719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719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719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719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B632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B6322"/>
  </w:style>
  <w:style w:type="table" w:customStyle="1" w:styleId="TableNormal">
    <w:name w:val="Table Normal"/>
    <w:uiPriority w:val="2"/>
    <w:semiHidden/>
    <w:unhideWhenUsed/>
    <w:qFormat/>
    <w:rsid w:val="005B6322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2A7FC2"/>
    <w:pPr>
      <w:spacing w:after="0" w:line="240" w:lineRule="auto"/>
    </w:pPr>
    <w:rPr>
      <w:kern w:val="2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A7FC2"/>
    <w:rPr>
      <w:kern w:val="2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F719A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719A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719A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719A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F719A"/>
    <w:rPr>
      <w:rFonts w:eastAsiaTheme="majorEastAsia" w:cstheme="majorBidi"/>
      <w:color w:val="365F91" w:themeColor="accent1" w:themeShade="BF"/>
      <w:kern w:val="2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F719A"/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1F719A"/>
    <w:rPr>
      <w:rFonts w:eastAsiaTheme="majorEastAsia" w:cstheme="majorBidi"/>
      <w:color w:val="595959" w:themeColor="text1" w:themeTint="A6"/>
      <w:kern w:val="2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F719A"/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F719A"/>
    <w:rPr>
      <w:rFonts w:eastAsiaTheme="majorEastAsia" w:cstheme="majorBidi"/>
      <w:color w:val="272727" w:themeColor="text1" w:themeTint="D8"/>
      <w:kern w:val="2"/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1F71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uiPriority w:val="10"/>
    <w:rsid w:val="001F71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1F719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1F719A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719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1F719A"/>
    <w:rPr>
      <w:i/>
      <w:iCs/>
      <w:color w:val="404040" w:themeColor="text1" w:themeTint="BF"/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1F719A"/>
    <w:pPr>
      <w:spacing w:line="278" w:lineRule="auto"/>
      <w:ind w:left="720"/>
      <w:contextualSpacing/>
    </w:pPr>
    <w:rPr>
      <w:kern w:val="2"/>
      <w:sz w:val="24"/>
      <w:szCs w:val="24"/>
    </w:rPr>
  </w:style>
  <w:style w:type="character" w:styleId="ac">
    <w:name w:val="Intense Emphasis"/>
    <w:basedOn w:val="a0"/>
    <w:uiPriority w:val="21"/>
    <w:qFormat/>
    <w:rsid w:val="001F719A"/>
    <w:rPr>
      <w:i/>
      <w:iCs/>
      <w:color w:val="365F91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1F719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F719A"/>
    <w:rPr>
      <w:i/>
      <w:iCs/>
      <w:color w:val="365F91" w:themeColor="accent1" w:themeShade="BF"/>
      <w:kern w:val="2"/>
      <w:sz w:val="24"/>
      <w:szCs w:val="24"/>
    </w:rPr>
  </w:style>
  <w:style w:type="character" w:styleId="af">
    <w:name w:val="Intense Reference"/>
    <w:basedOn w:val="a0"/>
    <w:uiPriority w:val="32"/>
    <w:qFormat/>
    <w:rsid w:val="001F719A"/>
    <w:rPr>
      <w:b/>
      <w:bCs/>
      <w:smallCaps/>
      <w:color w:val="365F91" w:themeColor="accent1" w:themeShade="BF"/>
      <w:spacing w:val="5"/>
    </w:rPr>
  </w:style>
  <w:style w:type="character" w:styleId="af0">
    <w:name w:val="footnote reference"/>
    <w:aliases w:val="Знак сноски-FN,Ciae niinee-FN,AЗнак сноски зел"/>
    <w:uiPriority w:val="99"/>
    <w:rsid w:val="001F719A"/>
    <w:rPr>
      <w:rFonts w:cs="Times New Roman"/>
      <w:vertAlign w:val="superscript"/>
    </w:rPr>
  </w:style>
  <w:style w:type="character" w:styleId="af1">
    <w:name w:val="Emphasis"/>
    <w:uiPriority w:val="20"/>
    <w:qFormat/>
    <w:rsid w:val="001F719A"/>
    <w:rPr>
      <w:rFonts w:cs="Times New Roman"/>
      <w:i/>
    </w:rPr>
  </w:style>
  <w:style w:type="table" w:styleId="af2">
    <w:name w:val="Table Grid"/>
    <w:basedOn w:val="a1"/>
    <w:uiPriority w:val="39"/>
    <w:rsid w:val="001F719A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e.lanbook.com/book/221195" TargetMode="Externa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e.lanbook.com/book/295964" TargetMode="External"/><Relationship Id="rId17" Type="http://schemas.openxmlformats.org/officeDocument/2006/relationships/hyperlink" Target="https://urait.ru/bcode/469681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lanbook.com/book/31189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7700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6380" TargetMode="External"/><Relationship Id="rId10" Type="http://schemas.openxmlformats.org/officeDocument/2006/relationships/footer" Target="footer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e.lanbook.com/book/2920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6003</Words>
  <Characters>34219</Characters>
  <Application>Microsoft Office Word</Application>
  <DocSecurity>0</DocSecurity>
  <Lines>285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2 СТРУКТУРА И СОДЕРЖАНИЕ ОБЩЕОБРАЗОВАТЕЛЬНОЙ ДИСЦИПЛИНЫ</vt:lpstr>
    </vt:vector>
  </TitlesOfParts>
  <Company/>
  <LinksUpToDate>false</LinksUpToDate>
  <CharactersWithSpaces>40142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 Карданов</dc:creator>
  <cp:lastModifiedBy>admin</cp:lastModifiedBy>
  <cp:revision>6</cp:revision>
  <dcterms:created xsi:type="dcterms:W3CDTF">2026-03-17T21:14:00Z</dcterms:created>
  <dcterms:modified xsi:type="dcterms:W3CDTF">2026-03-18T08:55:00Z</dcterms:modified>
</cp:coreProperties>
</file>